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3B" w:rsidRDefault="00783E3B" w:rsidP="00D276B8">
      <w:pPr>
        <w:spacing w:line="24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7365214" wp14:editId="79F7CBF0">
            <wp:extent cx="5943600"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M Logo - sma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11885"/>
                    </a:xfrm>
                    <a:prstGeom prst="rect">
                      <a:avLst/>
                    </a:prstGeom>
                  </pic:spPr>
                </pic:pic>
              </a:graphicData>
            </a:graphic>
          </wp:inline>
        </w:drawing>
      </w:r>
    </w:p>
    <w:p w:rsidR="00783E3B" w:rsidRDefault="00783E3B" w:rsidP="00D276B8">
      <w:pPr>
        <w:spacing w:line="240" w:lineRule="auto"/>
        <w:rPr>
          <w:rFonts w:ascii="Times New Roman" w:hAnsi="Times New Roman" w:cs="Times New Roman"/>
          <w:noProof/>
          <w:sz w:val="24"/>
          <w:szCs w:val="24"/>
        </w:rPr>
      </w:pPr>
    </w:p>
    <w:p w:rsidR="00783E3B" w:rsidRDefault="00783E3B" w:rsidP="00D276B8">
      <w:pPr>
        <w:spacing w:line="240" w:lineRule="auto"/>
        <w:rPr>
          <w:rFonts w:ascii="Times New Roman" w:hAnsi="Times New Roman" w:cs="Times New Roman"/>
          <w:noProof/>
          <w:sz w:val="24"/>
          <w:szCs w:val="24"/>
        </w:rPr>
      </w:pPr>
    </w:p>
    <w:p w:rsidR="00783E3B" w:rsidRDefault="00783E3B" w:rsidP="00D276B8">
      <w:pPr>
        <w:spacing w:line="240" w:lineRule="auto"/>
        <w:rPr>
          <w:rFonts w:ascii="Times New Roman" w:hAnsi="Times New Roman" w:cs="Times New Roman"/>
          <w:noProof/>
          <w:sz w:val="24"/>
          <w:szCs w:val="24"/>
        </w:rPr>
      </w:pPr>
    </w:p>
    <w:p w:rsidR="00783E3B" w:rsidRDefault="00783E3B" w:rsidP="00783E3B">
      <w:pPr>
        <w:spacing w:line="240" w:lineRule="auto"/>
        <w:jc w:val="right"/>
        <w:rPr>
          <w:rFonts w:ascii="Times New Roman" w:hAnsi="Times New Roman" w:cs="Times New Roman"/>
          <w:noProof/>
          <w:sz w:val="144"/>
          <w:szCs w:val="144"/>
        </w:rPr>
      </w:pPr>
      <w:r w:rsidRPr="00783E3B">
        <w:rPr>
          <w:rFonts w:ascii="Times New Roman" w:hAnsi="Times New Roman" w:cs="Times New Roman"/>
          <w:noProof/>
          <w:sz w:val="144"/>
          <w:szCs w:val="144"/>
        </w:rPr>
        <w:t>Multi-Year</w:t>
      </w:r>
      <w:r w:rsidRPr="00783E3B">
        <w:rPr>
          <w:rFonts w:ascii="Times New Roman" w:hAnsi="Times New Roman" w:cs="Times New Roman"/>
          <w:noProof/>
          <w:sz w:val="144"/>
          <w:szCs w:val="144"/>
        </w:rPr>
        <w:br/>
        <w:t>Accessibility Plan</w:t>
      </w:r>
    </w:p>
    <w:p w:rsidR="00783E3B" w:rsidRPr="00125D66" w:rsidRDefault="00017469" w:rsidP="00783E3B">
      <w:pPr>
        <w:spacing w:line="240" w:lineRule="auto"/>
        <w:jc w:val="right"/>
        <w:rPr>
          <w:rFonts w:ascii="Times New Roman" w:hAnsi="Times New Roman" w:cs="Times New Roman"/>
          <w:noProof/>
          <w:sz w:val="48"/>
          <w:szCs w:val="48"/>
        </w:rPr>
      </w:pPr>
      <w:r>
        <w:rPr>
          <w:rFonts w:ascii="Times New Roman" w:hAnsi="Times New Roman" w:cs="Times New Roman"/>
          <w:noProof/>
          <w:sz w:val="48"/>
          <w:szCs w:val="48"/>
        </w:rPr>
        <w:t>2022-2026</w:t>
      </w:r>
    </w:p>
    <w:p w:rsidR="00783E3B" w:rsidRDefault="00783E3B" w:rsidP="00783E3B">
      <w:pPr>
        <w:spacing w:line="240" w:lineRule="auto"/>
        <w:jc w:val="right"/>
        <w:rPr>
          <w:rFonts w:ascii="Times New Roman" w:hAnsi="Times New Roman" w:cs="Times New Roman"/>
          <w:noProof/>
          <w:sz w:val="28"/>
          <w:szCs w:val="28"/>
        </w:rPr>
      </w:pPr>
    </w:p>
    <w:p w:rsidR="00783E3B" w:rsidRDefault="00783E3B" w:rsidP="00783E3B">
      <w:pPr>
        <w:spacing w:line="240" w:lineRule="auto"/>
        <w:jc w:val="right"/>
        <w:rPr>
          <w:rFonts w:ascii="Times New Roman" w:hAnsi="Times New Roman" w:cs="Times New Roman"/>
          <w:noProof/>
          <w:sz w:val="28"/>
          <w:szCs w:val="28"/>
        </w:rPr>
      </w:pPr>
    </w:p>
    <w:p w:rsidR="00783E3B" w:rsidRDefault="00783E3B" w:rsidP="00783E3B">
      <w:pPr>
        <w:spacing w:line="240" w:lineRule="auto"/>
        <w:jc w:val="right"/>
        <w:rPr>
          <w:rFonts w:ascii="Times New Roman" w:hAnsi="Times New Roman" w:cs="Times New Roman"/>
          <w:noProof/>
          <w:sz w:val="28"/>
          <w:szCs w:val="28"/>
        </w:rPr>
      </w:pPr>
    </w:p>
    <w:p w:rsidR="00783E3B" w:rsidRDefault="00783E3B" w:rsidP="00783E3B">
      <w:pPr>
        <w:spacing w:line="240" w:lineRule="auto"/>
        <w:jc w:val="right"/>
        <w:rPr>
          <w:rFonts w:ascii="Times New Roman" w:hAnsi="Times New Roman" w:cs="Times New Roman"/>
          <w:noProof/>
          <w:sz w:val="28"/>
          <w:szCs w:val="28"/>
        </w:rPr>
      </w:pPr>
    </w:p>
    <w:p w:rsidR="00783E3B" w:rsidRDefault="00783E3B" w:rsidP="00783E3B">
      <w:pPr>
        <w:spacing w:line="240" w:lineRule="auto"/>
        <w:jc w:val="right"/>
        <w:rPr>
          <w:rStyle w:val="Hyperlink"/>
          <w:rFonts w:ascii="Times New Roman" w:hAnsi="Times New Roman" w:cs="Times New Roman"/>
          <w:noProof/>
          <w:sz w:val="28"/>
          <w:szCs w:val="28"/>
        </w:rPr>
      </w:pPr>
      <w:r>
        <w:rPr>
          <w:rFonts w:ascii="Times New Roman" w:hAnsi="Times New Roman" w:cs="Times New Roman"/>
          <w:noProof/>
          <w:sz w:val="28"/>
          <w:szCs w:val="28"/>
        </w:rPr>
        <w:t>The Centre for Family Medicine</w:t>
      </w:r>
      <w:r>
        <w:rPr>
          <w:rFonts w:ascii="Times New Roman" w:hAnsi="Times New Roman" w:cs="Times New Roman"/>
          <w:noProof/>
          <w:sz w:val="28"/>
          <w:szCs w:val="28"/>
        </w:rPr>
        <w:br/>
        <w:t>10B Victoria Street South</w:t>
      </w:r>
      <w:r>
        <w:rPr>
          <w:rFonts w:ascii="Times New Roman" w:hAnsi="Times New Roman" w:cs="Times New Roman"/>
          <w:noProof/>
          <w:sz w:val="28"/>
          <w:szCs w:val="28"/>
        </w:rPr>
        <w:br/>
        <w:t>Kitchener, ON  N2G 1C5</w:t>
      </w:r>
      <w:r>
        <w:rPr>
          <w:rFonts w:ascii="Times New Roman" w:hAnsi="Times New Roman" w:cs="Times New Roman"/>
          <w:noProof/>
          <w:sz w:val="28"/>
          <w:szCs w:val="28"/>
        </w:rPr>
        <w:br/>
      </w:r>
      <w:hyperlink r:id="rId6" w:history="1">
        <w:r w:rsidRPr="00697C20">
          <w:rPr>
            <w:rStyle w:val="Hyperlink"/>
            <w:rFonts w:ascii="Times New Roman" w:hAnsi="Times New Roman" w:cs="Times New Roman"/>
            <w:noProof/>
            <w:sz w:val="28"/>
            <w:szCs w:val="28"/>
          </w:rPr>
          <w:t>www.family-medicine.ca</w:t>
        </w:r>
      </w:hyperlink>
    </w:p>
    <w:p w:rsidR="007363C6" w:rsidRDefault="007363C6" w:rsidP="00783E3B">
      <w:pPr>
        <w:spacing w:line="240" w:lineRule="auto"/>
        <w:jc w:val="right"/>
        <w:rPr>
          <w:rFonts w:ascii="Times New Roman" w:hAnsi="Times New Roman" w:cs="Times New Roman"/>
          <w:noProof/>
          <w:sz w:val="28"/>
          <w:szCs w:val="28"/>
        </w:rPr>
      </w:pPr>
    </w:p>
    <w:p w:rsidR="00783E3B" w:rsidRDefault="00783E3B"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lastRenderedPageBreak/>
        <w:drawing>
          <wp:inline distT="0" distB="0" distL="0" distR="0">
            <wp:extent cx="59436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M Logo - smal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11885"/>
                    </a:xfrm>
                    <a:prstGeom prst="rect">
                      <a:avLst/>
                    </a:prstGeom>
                  </pic:spPr>
                </pic:pic>
              </a:graphicData>
            </a:graphic>
          </wp:inline>
        </w:drawing>
      </w:r>
    </w:p>
    <w:p w:rsidR="00125D66" w:rsidRDefault="00125D66"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In 2005, the government of Ontario passed the Accessibility for Ontarians with Disabilities Act (AODA). It is the goal of the Ontario government to make Ontario accessible by 2025. The Integrated Accessibility Standards Regulations (IASR) under AODA requires that effective January 1, 2014, The Centre for Family Medicine will establish, implement, maintain and document a multi-year accessibilty plan.</w:t>
      </w:r>
    </w:p>
    <w:p w:rsidR="00783E3B" w:rsidRDefault="00017469"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This 2022-2026</w:t>
      </w:r>
      <w:r w:rsidR="00125D66">
        <w:rPr>
          <w:rFonts w:ascii="Times New Roman" w:hAnsi="Times New Roman" w:cs="Times New Roman"/>
          <w:noProof/>
          <w:sz w:val="28"/>
          <w:szCs w:val="28"/>
        </w:rPr>
        <w:t xml:space="preserve"> accessibility plan outlines the policies and actions that the Centre for Family Medicine has in place or will put in place to accommodate people with disabilities. </w:t>
      </w:r>
    </w:p>
    <w:p w:rsidR="00125D66" w:rsidRPr="00125D66" w:rsidRDefault="00125D66" w:rsidP="00783E3B">
      <w:pPr>
        <w:spacing w:line="240" w:lineRule="auto"/>
        <w:rPr>
          <w:rFonts w:ascii="Times New Roman" w:hAnsi="Times New Roman" w:cs="Times New Roman"/>
          <w:b/>
          <w:noProof/>
          <w:sz w:val="52"/>
          <w:szCs w:val="52"/>
        </w:rPr>
      </w:pPr>
      <w:r w:rsidRPr="00125D66">
        <w:rPr>
          <w:rFonts w:ascii="Times New Roman" w:hAnsi="Times New Roman" w:cs="Times New Roman"/>
          <w:b/>
          <w:noProof/>
          <w:sz w:val="52"/>
          <w:szCs w:val="52"/>
        </w:rPr>
        <w:t>Policy Statement</w:t>
      </w:r>
    </w:p>
    <w:p w:rsidR="00125D66" w:rsidRDefault="00125D66"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The Centre for Family Medcine is committed to treating all people in a way that allows them to maintain their dignity and independence.  We believe in integration and equal opportunity. We are committeed to meeting the needs of people with disabilities in a timely manner, and will do so by preventing and removing barriers to accessibility and meeting accessibility requirements under the Accessibility for Ontarians with Disabilities Act (2005)</w:t>
      </w:r>
    </w:p>
    <w:p w:rsidR="00125D66" w:rsidRPr="00DE0759" w:rsidRDefault="00DE0759" w:rsidP="00783E3B">
      <w:pPr>
        <w:spacing w:line="240" w:lineRule="auto"/>
        <w:rPr>
          <w:rFonts w:ascii="Times New Roman" w:hAnsi="Times New Roman" w:cs="Times New Roman"/>
          <w:b/>
          <w:noProof/>
          <w:sz w:val="52"/>
          <w:szCs w:val="52"/>
        </w:rPr>
      </w:pPr>
      <w:r w:rsidRPr="00DE0759">
        <w:rPr>
          <w:rFonts w:ascii="Times New Roman" w:hAnsi="Times New Roman" w:cs="Times New Roman"/>
          <w:b/>
          <w:noProof/>
          <w:sz w:val="52"/>
          <w:szCs w:val="52"/>
        </w:rPr>
        <w:t>Multi-Year Accessibility Plan</w:t>
      </w:r>
    </w:p>
    <w:p w:rsidR="00DE0759" w:rsidRDefault="00DE0759"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In accordance with the requirements set out in the IASR, The Centre for Family Medicine will:</w:t>
      </w:r>
    </w:p>
    <w:p w:rsidR="00DE0759" w:rsidRDefault="00DE0759" w:rsidP="00783E3B">
      <w:pPr>
        <w:spacing w:line="240" w:lineRule="auto"/>
        <w:rPr>
          <w:rFonts w:ascii="Times New Roman" w:hAnsi="Times New Roman" w:cs="Times New Roman"/>
          <w:noProof/>
          <w:sz w:val="28"/>
          <w:szCs w:val="28"/>
        </w:rPr>
      </w:pPr>
      <w:r>
        <w:rPr>
          <w:rFonts w:ascii="Garamond" w:hAnsi="Garamond" w:cs="Times New Roman"/>
          <w:noProof/>
          <w:sz w:val="28"/>
          <w:szCs w:val="28"/>
        </w:rPr>
        <w:t>►</w:t>
      </w:r>
      <w:r>
        <w:rPr>
          <w:rFonts w:ascii="Times New Roman" w:hAnsi="Times New Roman" w:cs="Times New Roman"/>
          <w:noProof/>
          <w:sz w:val="28"/>
          <w:szCs w:val="28"/>
        </w:rPr>
        <w:t xml:space="preserve"> Establish, review and update this plan  as necessary;</w:t>
      </w:r>
    </w:p>
    <w:p w:rsidR="00DE0759" w:rsidRDefault="00DE0759" w:rsidP="00783E3B">
      <w:pPr>
        <w:spacing w:line="240" w:lineRule="auto"/>
        <w:rPr>
          <w:rFonts w:ascii="Times New Roman" w:hAnsi="Times New Roman" w:cs="Times New Roman"/>
          <w:noProof/>
          <w:sz w:val="28"/>
          <w:szCs w:val="28"/>
        </w:rPr>
      </w:pPr>
      <w:r>
        <w:rPr>
          <w:rFonts w:ascii="Garamond" w:hAnsi="Garamond" w:cs="Times New Roman"/>
          <w:noProof/>
          <w:sz w:val="28"/>
          <w:szCs w:val="28"/>
        </w:rPr>
        <w:t>►</w:t>
      </w:r>
      <w:r>
        <w:rPr>
          <w:rFonts w:ascii="Times New Roman" w:hAnsi="Times New Roman" w:cs="Times New Roman"/>
          <w:noProof/>
          <w:sz w:val="28"/>
          <w:szCs w:val="28"/>
        </w:rPr>
        <w:t xml:space="preserve"> Post this plan on the Centre for Family Medicine website;</w:t>
      </w:r>
    </w:p>
    <w:p w:rsidR="00DE0759" w:rsidRDefault="00DE0759" w:rsidP="00783E3B">
      <w:pPr>
        <w:spacing w:line="240" w:lineRule="auto"/>
        <w:rPr>
          <w:rFonts w:ascii="Times New Roman" w:hAnsi="Times New Roman" w:cs="Times New Roman"/>
          <w:noProof/>
          <w:sz w:val="28"/>
          <w:szCs w:val="28"/>
        </w:rPr>
      </w:pPr>
      <w:r>
        <w:rPr>
          <w:rFonts w:ascii="Garamond" w:hAnsi="Garamond" w:cs="Times New Roman"/>
          <w:noProof/>
          <w:sz w:val="28"/>
          <w:szCs w:val="28"/>
        </w:rPr>
        <w:t>►</w:t>
      </w:r>
      <w:r>
        <w:rPr>
          <w:rFonts w:ascii="Times New Roman" w:hAnsi="Times New Roman" w:cs="Times New Roman"/>
          <w:noProof/>
          <w:sz w:val="28"/>
          <w:szCs w:val="28"/>
        </w:rPr>
        <w:t xml:space="preserve"> Report, as required on the Centre for Family Medicine website, the progress of the implementation of this plan;</w:t>
      </w:r>
    </w:p>
    <w:p w:rsidR="00EA1E9E" w:rsidRDefault="00EA1E9E" w:rsidP="00EA1E9E">
      <w:pPr>
        <w:spacing w:line="240" w:lineRule="auto"/>
        <w:rPr>
          <w:rFonts w:ascii="Times New Roman" w:hAnsi="Times New Roman" w:cs="Times New Roman"/>
          <w:noProof/>
          <w:sz w:val="28"/>
          <w:szCs w:val="28"/>
        </w:rPr>
      </w:pPr>
      <w:r>
        <w:rPr>
          <w:rFonts w:ascii="Garamond" w:hAnsi="Garamond" w:cs="Times New Roman"/>
          <w:noProof/>
          <w:sz w:val="28"/>
          <w:szCs w:val="28"/>
        </w:rPr>
        <w:t>►</w:t>
      </w:r>
      <w:r>
        <w:rPr>
          <w:rFonts w:ascii="Times New Roman" w:hAnsi="Times New Roman" w:cs="Times New Roman"/>
          <w:noProof/>
          <w:sz w:val="28"/>
          <w:szCs w:val="28"/>
        </w:rPr>
        <w:t xml:space="preserve"> Review and update the accessibility plan at least once every five years.</w:t>
      </w:r>
    </w:p>
    <w:p w:rsidR="00EA1E9E" w:rsidRDefault="00EA1E9E" w:rsidP="00783E3B">
      <w:pPr>
        <w:spacing w:line="240" w:lineRule="auto"/>
        <w:rPr>
          <w:rFonts w:ascii="Times New Roman" w:hAnsi="Times New Roman" w:cs="Times New Roman"/>
          <w:noProof/>
          <w:sz w:val="28"/>
          <w:szCs w:val="28"/>
        </w:rPr>
      </w:pPr>
    </w:p>
    <w:p w:rsidR="007363C6" w:rsidRDefault="007363C6" w:rsidP="00783E3B">
      <w:pPr>
        <w:spacing w:line="240" w:lineRule="auto"/>
        <w:rPr>
          <w:rFonts w:ascii="Times New Roman" w:hAnsi="Times New Roman" w:cs="Times New Roman"/>
          <w:noProof/>
          <w:sz w:val="28"/>
          <w:szCs w:val="28"/>
        </w:rPr>
      </w:pPr>
    </w:p>
    <w:p w:rsidR="00DE0759" w:rsidRDefault="00DE0759" w:rsidP="00783E3B">
      <w:pPr>
        <w:spacing w:line="240" w:lineRule="auto"/>
        <w:rPr>
          <w:rFonts w:ascii="Times New Roman" w:hAnsi="Times New Roman" w:cs="Times New Roman"/>
          <w:noProof/>
          <w:sz w:val="28"/>
          <w:szCs w:val="28"/>
        </w:rPr>
      </w:pPr>
    </w:p>
    <w:p w:rsidR="00204123" w:rsidRDefault="00204123" w:rsidP="00783E3B">
      <w:pPr>
        <w:spacing w:line="240" w:lineRule="auto"/>
        <w:rPr>
          <w:rFonts w:ascii="Times New Roman" w:hAnsi="Times New Roman" w:cs="Times New Roman"/>
          <w:noProof/>
          <w:sz w:val="28"/>
          <w:szCs w:val="28"/>
        </w:rPr>
      </w:pPr>
    </w:p>
    <w:p w:rsidR="00783E3B" w:rsidRPr="00E25D18" w:rsidRDefault="00DE0759" w:rsidP="00783E3B">
      <w:pPr>
        <w:spacing w:line="240" w:lineRule="auto"/>
        <w:rPr>
          <w:rFonts w:ascii="Times New Roman" w:hAnsi="Times New Roman" w:cs="Times New Roman"/>
          <w:b/>
          <w:noProof/>
          <w:sz w:val="52"/>
          <w:szCs w:val="52"/>
        </w:rPr>
      </w:pPr>
      <w:r w:rsidRPr="00E25D18">
        <w:rPr>
          <w:rFonts w:ascii="Times New Roman" w:hAnsi="Times New Roman" w:cs="Times New Roman"/>
          <w:b/>
          <w:noProof/>
          <w:sz w:val="52"/>
          <w:szCs w:val="52"/>
        </w:rPr>
        <w:lastRenderedPageBreak/>
        <w:t>Summary of Contents</w:t>
      </w:r>
    </w:p>
    <w:p w:rsidR="00204123" w:rsidRDefault="00204123" w:rsidP="00783E3B">
      <w:pPr>
        <w:spacing w:line="240" w:lineRule="auto"/>
        <w:rPr>
          <w:rFonts w:ascii="Times New Roman" w:hAnsi="Times New Roman" w:cs="Times New Roman"/>
          <w:noProof/>
          <w:sz w:val="28"/>
          <w:szCs w:val="28"/>
        </w:rPr>
      </w:pPr>
    </w:p>
    <w:p w:rsidR="006E40F7" w:rsidRDefault="00DE0759"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Accessibility</w:t>
      </w:r>
      <w:r w:rsidR="006E40F7">
        <w:rPr>
          <w:rFonts w:ascii="Times New Roman" w:hAnsi="Times New Roman" w:cs="Times New Roman"/>
          <w:noProof/>
          <w:sz w:val="28"/>
          <w:szCs w:val="28"/>
        </w:rPr>
        <w:t xml:space="preserve"> Standards for Customer Service</w:t>
      </w:r>
    </w:p>
    <w:p w:rsidR="006E40F7" w:rsidRDefault="006E40F7"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Integrated Accessibility Standards</w:t>
      </w:r>
    </w:p>
    <w:p w:rsidR="006E40F7" w:rsidRDefault="006E40F7"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ab/>
        <w:t>1. Information and Communication Standards</w:t>
      </w:r>
    </w:p>
    <w:p w:rsidR="006E40F7" w:rsidRDefault="006E40F7"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ab/>
        <w:t>2. Employment Standards</w:t>
      </w:r>
    </w:p>
    <w:p w:rsidR="006E40F7" w:rsidRDefault="000C6D0B" w:rsidP="00783E3B">
      <w:pPr>
        <w:spacing w:line="240" w:lineRule="auto"/>
        <w:rPr>
          <w:rFonts w:ascii="Times New Roman" w:hAnsi="Times New Roman" w:cs="Times New Roman"/>
          <w:noProof/>
          <w:sz w:val="28"/>
          <w:szCs w:val="28"/>
        </w:rPr>
      </w:pPr>
      <w:r>
        <w:rPr>
          <w:rFonts w:ascii="Times New Roman" w:hAnsi="Times New Roman" w:cs="Times New Roman"/>
          <w:noProof/>
          <w:sz w:val="28"/>
          <w:szCs w:val="28"/>
        </w:rPr>
        <w:tab/>
        <w:t>3. Design of Public Spaces</w:t>
      </w:r>
    </w:p>
    <w:p w:rsidR="006E40F7" w:rsidRDefault="006E40F7"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E25D18" w:rsidRDefault="00E25D18" w:rsidP="00783E3B">
      <w:pPr>
        <w:spacing w:line="240" w:lineRule="auto"/>
        <w:rPr>
          <w:rFonts w:ascii="Times New Roman" w:hAnsi="Times New Roman" w:cs="Times New Roman"/>
          <w:b/>
          <w:noProof/>
          <w:sz w:val="28"/>
          <w:szCs w:val="28"/>
        </w:rPr>
      </w:pPr>
    </w:p>
    <w:p w:rsidR="006E40F7" w:rsidRDefault="006E40F7" w:rsidP="00783E3B">
      <w:pPr>
        <w:spacing w:line="240" w:lineRule="auto"/>
        <w:rPr>
          <w:rFonts w:ascii="Times New Roman" w:hAnsi="Times New Roman" w:cs="Times New Roman"/>
          <w:b/>
          <w:noProof/>
          <w:sz w:val="28"/>
          <w:szCs w:val="28"/>
        </w:rPr>
      </w:pPr>
    </w:p>
    <w:p w:rsidR="007363C6" w:rsidRDefault="007363C6" w:rsidP="00783E3B">
      <w:pPr>
        <w:spacing w:line="240" w:lineRule="auto"/>
        <w:rPr>
          <w:rFonts w:ascii="Times New Roman" w:hAnsi="Times New Roman" w:cs="Times New Roman"/>
          <w:b/>
          <w:noProof/>
          <w:sz w:val="28"/>
          <w:szCs w:val="28"/>
        </w:rPr>
      </w:pPr>
    </w:p>
    <w:p w:rsidR="00204123" w:rsidRDefault="00204123" w:rsidP="00783E3B">
      <w:pPr>
        <w:spacing w:line="240" w:lineRule="auto"/>
        <w:rPr>
          <w:rFonts w:ascii="Times New Roman" w:hAnsi="Times New Roman" w:cs="Times New Roman"/>
          <w:b/>
          <w:noProof/>
          <w:sz w:val="28"/>
          <w:szCs w:val="28"/>
        </w:rPr>
      </w:pPr>
    </w:p>
    <w:p w:rsidR="00204123" w:rsidRDefault="00204123" w:rsidP="00783E3B">
      <w:pPr>
        <w:spacing w:line="240" w:lineRule="auto"/>
        <w:rPr>
          <w:rFonts w:ascii="Times New Roman" w:hAnsi="Times New Roman" w:cs="Times New Roman"/>
          <w:noProof/>
          <w:sz w:val="28"/>
          <w:szCs w:val="28"/>
        </w:rPr>
      </w:pPr>
    </w:p>
    <w:p w:rsidR="00E25D18" w:rsidRPr="00E25D18" w:rsidRDefault="00E25D18" w:rsidP="00E25D18">
      <w:pPr>
        <w:pStyle w:val="Body"/>
        <w:rPr>
          <w:rFonts w:ascii="Times New Roman" w:hAnsi="Times New Roman"/>
          <w:b/>
          <w:sz w:val="52"/>
          <w:szCs w:val="52"/>
        </w:rPr>
      </w:pPr>
      <w:r w:rsidRPr="00E25D18">
        <w:rPr>
          <w:rFonts w:ascii="Times New Roman" w:hAnsi="Times New Roman"/>
          <w:b/>
          <w:sz w:val="52"/>
          <w:szCs w:val="52"/>
        </w:rPr>
        <w:lastRenderedPageBreak/>
        <w:t>Accessibility Standards for</w:t>
      </w:r>
      <w:r>
        <w:rPr>
          <w:rFonts w:ascii="Times New Roman" w:hAnsi="Times New Roman"/>
          <w:b/>
          <w:sz w:val="52"/>
          <w:szCs w:val="52"/>
        </w:rPr>
        <w:br/>
      </w:r>
      <w:r w:rsidRPr="00E25D18">
        <w:rPr>
          <w:rFonts w:ascii="Times New Roman" w:hAnsi="Times New Roman"/>
          <w:b/>
          <w:sz w:val="52"/>
          <w:szCs w:val="52"/>
        </w:rPr>
        <w:t>Customer Service</w:t>
      </w:r>
    </w:p>
    <w:p w:rsidR="00E25D18" w:rsidRDefault="00E25D18" w:rsidP="00E25D18">
      <w:pPr>
        <w:pStyle w:val="Body"/>
        <w:rPr>
          <w:rFonts w:ascii="Times New Roman" w:hAnsi="Times New Roman"/>
          <w:b/>
          <w:sz w:val="32"/>
          <w:szCs w:val="32"/>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Mission</w:t>
      </w:r>
    </w:p>
    <w:p w:rsidR="00E25D18" w:rsidRPr="00E25D18" w:rsidRDefault="00E25D18" w:rsidP="00E25D18">
      <w:pPr>
        <w:pStyle w:val="Body"/>
        <w:rPr>
          <w:rFonts w:ascii="Times New Roman" w:hAnsi="Times New Roman"/>
        </w:rPr>
      </w:pPr>
      <w:r w:rsidRPr="00E25D18">
        <w:rPr>
          <w:rFonts w:ascii="Times New Roman" w:hAnsi="Times New Roman"/>
        </w:rPr>
        <w:t>The Centre for Family Medicine is committed to providing a safe, healthy and supportive work environment by treating our employees and patients with respect, fairness and sensitivity.</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Purpose of the Policy</w:t>
      </w:r>
    </w:p>
    <w:p w:rsidR="00E25D18" w:rsidRPr="00E25D18" w:rsidRDefault="00E25D18" w:rsidP="00E25D18">
      <w:pPr>
        <w:pStyle w:val="Body"/>
        <w:rPr>
          <w:rFonts w:ascii="Times New Roman" w:hAnsi="Times New Roman"/>
        </w:rPr>
      </w:pPr>
      <w:r w:rsidRPr="00E25D18">
        <w:rPr>
          <w:rFonts w:ascii="Times New Roman" w:hAnsi="Times New Roman"/>
        </w:rPr>
        <w:t>To establish guidelines to ensure all Centre for Family Medicine services are accessible to our patients in accordance with the Accessibility Standards for Customer Service, Ontario Regulation 429/07, established by the Accessibility for Ontarians with Disabilities Act, 2005.</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Policy Statement</w:t>
      </w:r>
    </w:p>
    <w:p w:rsidR="00E25D18" w:rsidRPr="00E25D18" w:rsidRDefault="00E25D18" w:rsidP="00E25D18">
      <w:pPr>
        <w:pStyle w:val="Body"/>
        <w:rPr>
          <w:rFonts w:ascii="Times New Roman" w:hAnsi="Times New Roman"/>
        </w:rPr>
      </w:pPr>
      <w:r w:rsidRPr="00E25D18">
        <w:rPr>
          <w:rFonts w:ascii="Times New Roman" w:hAnsi="Times New Roman"/>
        </w:rPr>
        <w:t>The Centre for Family Medicine is committed to providing services that are accessible to all.  The Centre for Family Medicine will make every reasonable effort to ensure its policies, practices and procedures are consistent with the Accessible Customer Service principles of dignity, independence, integration and equal opportunity.</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Definitions</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w:t>
      </w:r>
      <w:r w:rsidRPr="00E25D18">
        <w:rPr>
          <w:rFonts w:ascii="Times New Roman" w:hAnsi="Times New Roman"/>
          <w:b/>
          <w:sz w:val="28"/>
          <w:szCs w:val="28"/>
        </w:rPr>
        <w:t>Disability:</w:t>
      </w:r>
      <w:r w:rsidRPr="00E25D18">
        <w:rPr>
          <w:rFonts w:ascii="Times New Roman" w:hAnsi="Times New Roman"/>
        </w:rPr>
        <w:t xml:space="preserve">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impairment, muteness, or speech impediment, or physical reliance on a guide dog or other animal or on a wheelchair or other remedial appliance or device,</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A condition of mental impairment or a developmental disability,</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A learning disability, or a dysfunction in one or more of the processes involved in understanding or using symbols or spoken language,</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A mental disorder</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w:t>
      </w:r>
      <w:r w:rsidRPr="00E25D18">
        <w:rPr>
          <w:rFonts w:ascii="Times New Roman" w:hAnsi="Times New Roman"/>
          <w:b/>
          <w:sz w:val="28"/>
          <w:szCs w:val="28"/>
        </w:rPr>
        <w:t>Barrier:</w:t>
      </w:r>
      <w:r w:rsidRPr="00E25D18">
        <w:rPr>
          <w:rFonts w:ascii="Times New Roman" w:hAnsi="Times New Roman"/>
        </w:rPr>
        <w:t xml:space="preserve">  anything that prevents a person with a disability from fully participating in all aspects of society because of his or her disability, including a physical barrier, an architectural barrier, an information or communication barrier, an attitudinal barrier, a technological barrier, a policy or practice.</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b/>
          <w:sz w:val="28"/>
          <w:szCs w:val="28"/>
        </w:rPr>
        <w:t xml:space="preserve"> Guide Dog:</w:t>
      </w:r>
      <w:r w:rsidRPr="00E25D18">
        <w:rPr>
          <w:rFonts w:ascii="Times New Roman" w:hAnsi="Times New Roman"/>
        </w:rPr>
        <w:t xml:space="preserve"> a dog trained as a guide for a blind person and having the qualifications prescribed by the regulations (Blind Persons’ Rights Act 1990 </w:t>
      </w:r>
      <w:proofErr w:type="gramStart"/>
      <w:r w:rsidRPr="00E25D18">
        <w:rPr>
          <w:rFonts w:ascii="Times New Roman" w:hAnsi="Times New Roman"/>
        </w:rPr>
        <w:t>s1(</w:t>
      </w:r>
      <w:proofErr w:type="gramEnd"/>
      <w:r w:rsidRPr="00E25D18">
        <w:rPr>
          <w:rFonts w:ascii="Times New Roman" w:hAnsi="Times New Roman"/>
        </w:rPr>
        <w:t>1).</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b/>
          <w:sz w:val="28"/>
          <w:szCs w:val="28"/>
        </w:rPr>
        <w:t xml:space="preserve"> Service Animal:</w:t>
      </w:r>
      <w:r w:rsidRPr="00E25D18">
        <w:rPr>
          <w:rFonts w:ascii="Times New Roman" w:hAnsi="Times New Roman"/>
        </w:rPr>
        <w:t xml:space="preserve"> an animal acting as a service animal for a person with a disability</w:t>
      </w:r>
    </w:p>
    <w:p w:rsidR="00E25D18" w:rsidRPr="00E25D18" w:rsidRDefault="00E25D18" w:rsidP="00E25D18">
      <w:pPr>
        <w:pStyle w:val="Body"/>
        <w:numPr>
          <w:ilvl w:val="0"/>
          <w:numId w:val="2"/>
        </w:numPr>
        <w:rPr>
          <w:rFonts w:ascii="Times New Roman" w:hAnsi="Times New Roman"/>
          <w:szCs w:val="24"/>
        </w:rPr>
      </w:pPr>
      <w:r w:rsidRPr="00E25D18">
        <w:rPr>
          <w:rFonts w:ascii="Times New Roman" w:hAnsi="Times New Roman"/>
          <w:szCs w:val="24"/>
        </w:rPr>
        <w:t>if it is readily apparent that the animal is used by the person for reasons relating to his or her disability; or</w:t>
      </w:r>
    </w:p>
    <w:p w:rsidR="00E25D18" w:rsidRPr="00E25D18" w:rsidRDefault="00E25D18" w:rsidP="00E25D18">
      <w:pPr>
        <w:pStyle w:val="Body"/>
        <w:numPr>
          <w:ilvl w:val="0"/>
          <w:numId w:val="2"/>
        </w:numPr>
        <w:rPr>
          <w:rFonts w:ascii="Times New Roman" w:hAnsi="Times New Roman"/>
          <w:szCs w:val="24"/>
        </w:rPr>
      </w:pPr>
      <w:proofErr w:type="gramStart"/>
      <w:r w:rsidRPr="00E25D18">
        <w:rPr>
          <w:rFonts w:ascii="Times New Roman" w:hAnsi="Times New Roman"/>
          <w:szCs w:val="24"/>
        </w:rPr>
        <w:t>if</w:t>
      </w:r>
      <w:proofErr w:type="gramEnd"/>
      <w:r w:rsidRPr="00E25D18">
        <w:rPr>
          <w:rFonts w:ascii="Times New Roman" w:hAnsi="Times New Roman"/>
          <w:szCs w:val="24"/>
        </w:rPr>
        <w:t xml:space="preserve"> the person provides a letter from a physician or nurse confirming that the person requires the animal for reasons relating to a disability.</w:t>
      </w:r>
    </w:p>
    <w:p w:rsidR="00E25D18" w:rsidRPr="00E25D18" w:rsidRDefault="00E25D18" w:rsidP="00E25D18">
      <w:pPr>
        <w:pStyle w:val="Body"/>
        <w:numPr>
          <w:ilvl w:val="0"/>
          <w:numId w:val="1"/>
        </w:numPr>
        <w:rPr>
          <w:rFonts w:ascii="Times New Roman" w:hAnsi="Times New Roman"/>
        </w:rPr>
      </w:pPr>
      <w:r w:rsidRPr="00E25D18">
        <w:rPr>
          <w:rFonts w:ascii="Times New Roman" w:hAnsi="Times New Roman"/>
        </w:rPr>
        <w:t xml:space="preserve"> </w:t>
      </w:r>
      <w:r w:rsidRPr="00E25D18">
        <w:rPr>
          <w:rFonts w:ascii="Times New Roman" w:hAnsi="Times New Roman"/>
          <w:b/>
          <w:sz w:val="28"/>
          <w:szCs w:val="28"/>
        </w:rPr>
        <w:t>Support Person:</w:t>
      </w:r>
      <w:r w:rsidRPr="00E25D18">
        <w:rPr>
          <w:rFonts w:ascii="Times New Roman" w:hAnsi="Times New Roman"/>
        </w:rPr>
        <w:t xml:space="preserve"> in relation to a person with a disability, another person who accompanies him or her in order to help with communication, mobility, personal care or medical needs or with access to goods or services.</w:t>
      </w:r>
    </w:p>
    <w:p w:rsidR="00E25D18" w:rsidRDefault="00E25D18" w:rsidP="00E25D18">
      <w:pPr>
        <w:pStyle w:val="Body"/>
        <w:rPr>
          <w:rFonts w:ascii="Times New Roman" w:hAnsi="Times New Roman"/>
          <w:b/>
          <w:sz w:val="32"/>
          <w:szCs w:val="32"/>
        </w:rPr>
      </w:pPr>
    </w:p>
    <w:p w:rsidR="00204123" w:rsidRDefault="00204123" w:rsidP="00E25D18">
      <w:pPr>
        <w:pStyle w:val="Body"/>
        <w:rPr>
          <w:rFonts w:ascii="Times New Roman" w:hAnsi="Times New Roman"/>
          <w:b/>
          <w:sz w:val="32"/>
          <w:szCs w:val="32"/>
        </w:rPr>
      </w:pPr>
    </w:p>
    <w:p w:rsidR="007363C6" w:rsidRDefault="007363C6" w:rsidP="00E25D18">
      <w:pPr>
        <w:pStyle w:val="Body"/>
        <w:rPr>
          <w:rFonts w:ascii="Times New Roman" w:hAnsi="Times New Roman"/>
          <w:b/>
          <w:sz w:val="32"/>
          <w:szCs w:val="32"/>
        </w:rPr>
      </w:pPr>
    </w:p>
    <w:p w:rsidR="007363C6" w:rsidRDefault="007363C6" w:rsidP="00E25D18">
      <w:pPr>
        <w:pStyle w:val="Body"/>
        <w:rPr>
          <w:rFonts w:ascii="Times New Roman" w:hAnsi="Times New Roman"/>
          <w:b/>
          <w:sz w:val="32"/>
          <w:szCs w:val="32"/>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lastRenderedPageBreak/>
        <w:t>General Principles and Practices</w:t>
      </w:r>
    </w:p>
    <w:p w:rsidR="00E25D18" w:rsidRDefault="00E25D18" w:rsidP="00E25D18">
      <w:pPr>
        <w:pStyle w:val="Body"/>
      </w:pPr>
    </w:p>
    <w:p w:rsidR="00E25D18" w:rsidRPr="00E25D18" w:rsidRDefault="00286103" w:rsidP="00E25D18">
      <w:pPr>
        <w:pStyle w:val="Body"/>
        <w:rPr>
          <w:rFonts w:ascii="Times New Roman" w:hAnsi="Times New Roman"/>
        </w:rPr>
      </w:pPr>
      <w:r>
        <w:rPr>
          <w:rFonts w:ascii="Times New Roman" w:hAnsi="Times New Roman"/>
        </w:rPr>
        <w:t>The Centre for Family Medi</w:t>
      </w:r>
      <w:r w:rsidR="00E25D18" w:rsidRPr="00E25D18">
        <w:rPr>
          <w:rFonts w:ascii="Times New Roman" w:hAnsi="Times New Roman"/>
        </w:rPr>
        <w:t>cine shall meet its duties and responsibilities under Ontario Regulation 429/07 by adhering to the following principles and practices:</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b/>
        </w:rPr>
      </w:pPr>
      <w:r w:rsidRPr="00E25D18">
        <w:rPr>
          <w:rFonts w:ascii="Times New Roman" w:hAnsi="Times New Roman"/>
          <w:b/>
        </w:rPr>
        <w:t>Training:</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rPr>
          <w:rFonts w:ascii="Times New Roman" w:hAnsi="Times New Roman"/>
        </w:rPr>
      </w:pPr>
      <w:r w:rsidRPr="00E25D18">
        <w:rPr>
          <w:rFonts w:ascii="Times New Roman" w:hAnsi="Times New Roman"/>
        </w:rPr>
        <w:t>The Centre for Family Medicine will ensure that all persons to whom this policy applies receive training as required by the Accessibility Standards for Customer Services.  The training shall include:</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a</w:t>
      </w:r>
      <w:proofErr w:type="gramEnd"/>
      <w:r w:rsidRPr="00E25D18">
        <w:rPr>
          <w:rFonts w:ascii="Times New Roman" w:hAnsi="Times New Roman"/>
        </w:rPr>
        <w:t xml:space="preserve"> review of the purpose of the Accessibility for Ontarians with Disabilities Act, 2005.</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a</w:t>
      </w:r>
      <w:proofErr w:type="gramEnd"/>
      <w:r w:rsidRPr="00E25D18">
        <w:rPr>
          <w:rFonts w:ascii="Times New Roman" w:hAnsi="Times New Roman"/>
        </w:rPr>
        <w:t xml:space="preserve"> review of </w:t>
      </w:r>
      <w:r w:rsidR="00286103">
        <w:rPr>
          <w:rFonts w:ascii="Times New Roman" w:hAnsi="Times New Roman"/>
        </w:rPr>
        <w:t>the requirements of the Integrated Accessibility Standards (Ontario Regulations 191/11</w:t>
      </w:r>
      <w:r w:rsidRPr="00E25D18">
        <w:rPr>
          <w:rFonts w:ascii="Times New Roman" w:hAnsi="Times New Roman"/>
        </w:rPr>
        <w:t>).</w:t>
      </w:r>
    </w:p>
    <w:p w:rsidR="00E25D18" w:rsidRPr="00E25D18" w:rsidRDefault="00E25D18" w:rsidP="00E25D18">
      <w:pPr>
        <w:pStyle w:val="Body"/>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how</w:t>
      </w:r>
      <w:proofErr w:type="gramEnd"/>
      <w:r w:rsidRPr="00E25D18">
        <w:rPr>
          <w:rFonts w:ascii="Times New Roman" w:hAnsi="Times New Roman"/>
        </w:rPr>
        <w:t xml:space="preserve"> to interact and communicate with persons with various types of disabilities.</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how</w:t>
      </w:r>
      <w:proofErr w:type="gramEnd"/>
      <w:r w:rsidRPr="00E25D18">
        <w:rPr>
          <w:rFonts w:ascii="Times New Roman" w:hAnsi="Times New Roman"/>
        </w:rPr>
        <w:t xml:space="preserve"> to interact with persons with disabilities who use an assistive device or require the assistance of a service animal or support person.</w:t>
      </w:r>
    </w:p>
    <w:p w:rsidR="00E25D18" w:rsidRPr="00E25D18" w:rsidRDefault="00E25D18" w:rsidP="00E25D18">
      <w:pPr>
        <w:pStyle w:val="Body"/>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information</w:t>
      </w:r>
      <w:proofErr w:type="gramEnd"/>
      <w:r w:rsidRPr="00E25D18">
        <w:rPr>
          <w:rFonts w:ascii="Times New Roman" w:hAnsi="Times New Roman"/>
        </w:rPr>
        <w:t xml:space="preserve"> on how to use equipment to help people with disabilities access services.</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what</w:t>
      </w:r>
      <w:proofErr w:type="gramEnd"/>
      <w:r w:rsidRPr="00E25D18">
        <w:rPr>
          <w:rFonts w:ascii="Times New Roman" w:hAnsi="Times New Roman"/>
        </w:rPr>
        <w:t xml:space="preserve"> to do if a person with a disability is having difficulty accessing CFFM services.</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r>
      <w:proofErr w:type="gramStart"/>
      <w:r w:rsidRPr="00E25D18">
        <w:rPr>
          <w:rFonts w:ascii="Times New Roman" w:hAnsi="Times New Roman"/>
        </w:rPr>
        <w:t>instruction</w:t>
      </w:r>
      <w:proofErr w:type="gramEnd"/>
      <w:r w:rsidRPr="00E25D18">
        <w:rPr>
          <w:rFonts w:ascii="Times New Roman" w:hAnsi="Times New Roman"/>
        </w:rPr>
        <w:t xml:space="preserve"> on CFFM’s policies, procedures and practices pertaining to the provision of services to persons with disabilities.</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rPr>
          <w:rFonts w:ascii="Times New Roman" w:hAnsi="Times New Roman"/>
        </w:rPr>
      </w:pPr>
      <w:r w:rsidRPr="00E25D18">
        <w:rPr>
          <w:rFonts w:ascii="Times New Roman" w:hAnsi="Times New Roman"/>
        </w:rPr>
        <w:t>Training will be provided at orientation then ongoing.  Records will be kept indicating the date and training provided and whom it was provided too,</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b/>
        </w:rPr>
      </w:pPr>
      <w:r w:rsidRPr="00E25D18">
        <w:rPr>
          <w:rFonts w:ascii="Times New Roman" w:hAnsi="Times New Roman"/>
          <w:b/>
        </w:rPr>
        <w:t>Assistive Devices and other Measures that Assist with Accessibility:</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A person with a disability may provide their own assistive devices for the purpose of obtaining, using and benefiting from the services provided by CFFM.</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In the event a person with a disability is hindered from accessing CFFM services through the use of their own assistive device, then CFFM may offer a person with a disability other reasonable measures to assist, should such measures be available.</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b/>
        </w:rPr>
      </w:pPr>
      <w:r w:rsidRPr="00E25D18">
        <w:rPr>
          <w:rFonts w:ascii="Times New Roman" w:hAnsi="Times New Roman"/>
          <w:b/>
        </w:rPr>
        <w:t>Service Animals:</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A person with a disability accompanied by a serv</w:t>
      </w:r>
      <w:r w:rsidR="00286103">
        <w:rPr>
          <w:rFonts w:ascii="Times New Roman" w:hAnsi="Times New Roman"/>
        </w:rPr>
        <w:t>ice animal is permitted to enter</w:t>
      </w:r>
      <w:r w:rsidRPr="00E25D18">
        <w:rPr>
          <w:rFonts w:ascii="Times New Roman" w:hAnsi="Times New Roman"/>
        </w:rPr>
        <w:t xml:space="preserve"> CFFM premises with the animal unless the animal is otherwise excluded by law.  Where a service animal is excluded by law, CFFM will ensure that other measures are made available to enable the person with the disability to obtain, use and benefit from the services provided at CFFM.</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b/>
        </w:rPr>
      </w:pPr>
      <w:r w:rsidRPr="00E25D18">
        <w:rPr>
          <w:rFonts w:ascii="Times New Roman" w:hAnsi="Times New Roman"/>
          <w:b/>
        </w:rPr>
        <w:t>Support Persons:</w:t>
      </w:r>
    </w:p>
    <w:p w:rsid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When a person with a disability is accompanied by a support person, CFFM will ensure that both persons are permitted entry into our facility and that the person with a disability is not prevented from having access to the support person.</w:t>
      </w:r>
    </w:p>
    <w:p w:rsidR="00204123" w:rsidRDefault="00204123" w:rsidP="00E25D18">
      <w:pPr>
        <w:pStyle w:val="Body"/>
        <w:ind w:left="720" w:hanging="720"/>
        <w:rPr>
          <w:rFonts w:ascii="Times New Roman" w:hAnsi="Times New Roman"/>
        </w:rPr>
      </w:pPr>
    </w:p>
    <w:p w:rsidR="00204123" w:rsidRDefault="00204123" w:rsidP="00E25D18">
      <w:pPr>
        <w:pStyle w:val="Body"/>
        <w:ind w:left="720" w:hanging="720"/>
        <w:rPr>
          <w:rFonts w:ascii="Times New Roman" w:hAnsi="Times New Roman"/>
        </w:rPr>
      </w:pPr>
    </w:p>
    <w:p w:rsidR="00204123" w:rsidRDefault="00204123" w:rsidP="00E25D18">
      <w:pPr>
        <w:pStyle w:val="Body"/>
        <w:ind w:left="720" w:hanging="720"/>
        <w:rPr>
          <w:rFonts w:ascii="Times New Roman" w:hAnsi="Times New Roman"/>
        </w:rPr>
      </w:pPr>
    </w:p>
    <w:p w:rsidR="00204123" w:rsidRDefault="00204123" w:rsidP="00E25D18">
      <w:pPr>
        <w:pStyle w:val="Body"/>
        <w:ind w:left="720" w:hanging="720"/>
        <w:rPr>
          <w:rFonts w:ascii="Times New Roman" w:hAnsi="Times New Roman"/>
        </w:rPr>
      </w:pPr>
    </w:p>
    <w:p w:rsidR="00204123" w:rsidRDefault="00204123" w:rsidP="00E25D18">
      <w:pPr>
        <w:pStyle w:val="Body"/>
        <w:ind w:left="720" w:hanging="720"/>
        <w:rPr>
          <w:rFonts w:ascii="Times New Roman" w:hAnsi="Times New Roman"/>
        </w:rPr>
      </w:pPr>
    </w:p>
    <w:p w:rsidR="007363C6" w:rsidRDefault="007363C6" w:rsidP="00E25D18">
      <w:pPr>
        <w:pStyle w:val="Body"/>
        <w:ind w:left="720" w:hanging="720"/>
        <w:rPr>
          <w:rFonts w:ascii="Times New Roman" w:hAnsi="Times New Roman"/>
        </w:rPr>
      </w:pPr>
    </w:p>
    <w:p w:rsidR="007363C6" w:rsidRDefault="007363C6" w:rsidP="00E25D18">
      <w:pPr>
        <w:pStyle w:val="Body"/>
        <w:ind w:left="720" w:hanging="720"/>
        <w:rPr>
          <w:rFonts w:ascii="Times New Roman" w:hAnsi="Times New Roman"/>
        </w:rPr>
      </w:pPr>
    </w:p>
    <w:p w:rsidR="007363C6" w:rsidRDefault="007363C6" w:rsidP="00E25D18">
      <w:pPr>
        <w:pStyle w:val="Body"/>
        <w:ind w:left="720" w:hanging="720"/>
        <w:rPr>
          <w:rFonts w:ascii="Times New Roman" w:hAnsi="Times New Roman"/>
        </w:rPr>
      </w:pPr>
    </w:p>
    <w:p w:rsidR="00204123" w:rsidRDefault="00204123" w:rsidP="00E25D18">
      <w:pPr>
        <w:pStyle w:val="Body"/>
        <w:ind w:left="720" w:hanging="720"/>
        <w:rPr>
          <w:rFonts w:ascii="Times New Roman" w:hAnsi="Times New Roman"/>
        </w:rPr>
      </w:pPr>
    </w:p>
    <w:p w:rsidR="00204123" w:rsidRPr="00E25D18" w:rsidRDefault="00204123"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b/>
          <w:szCs w:val="24"/>
        </w:rPr>
      </w:pPr>
      <w:r w:rsidRPr="00E25D18">
        <w:rPr>
          <w:rFonts w:ascii="Times New Roman" w:hAnsi="Times New Roman"/>
          <w:b/>
          <w:szCs w:val="24"/>
        </w:rPr>
        <w:lastRenderedPageBreak/>
        <w:t>Notice of Temporary Disruptions:</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CFFM will give notice of temporary disruptions to services or facilities used by persons with disabilities including the reason(s) for the disruption, the anticipated duration of the disruption and alternative facilities or services that may be available.</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 xml:space="preserve">The notice shall be posted in a conspicuous place on the premises of the facility or by other reasonable methods, as appropriate.  </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hanging="720"/>
        <w:rPr>
          <w:rFonts w:ascii="Times New Roman" w:hAnsi="Times New Roman"/>
          <w:b/>
          <w:szCs w:val="24"/>
        </w:rPr>
      </w:pPr>
      <w:r w:rsidRPr="00E25D18">
        <w:rPr>
          <w:rFonts w:ascii="Times New Roman" w:hAnsi="Times New Roman"/>
          <w:b/>
          <w:szCs w:val="24"/>
        </w:rPr>
        <w:t>Feedback:</w:t>
      </w: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Feedback may be provided on accessibility by the Centre for Family Medicine in the manner deemed most convenient to:</w:t>
      </w:r>
    </w:p>
    <w:p w:rsidR="00E25D18" w:rsidRPr="00E25D18" w:rsidRDefault="00E25D18" w:rsidP="00E25D18">
      <w:pPr>
        <w:pStyle w:val="Body"/>
        <w:ind w:left="720" w:hanging="720"/>
        <w:rPr>
          <w:rFonts w:ascii="Times New Roman" w:hAnsi="Times New Roman"/>
        </w:rPr>
      </w:pPr>
    </w:p>
    <w:p w:rsidR="00E25D18" w:rsidRPr="00E25D18" w:rsidRDefault="00E25D18" w:rsidP="00E25D18">
      <w:pPr>
        <w:pStyle w:val="Body"/>
        <w:ind w:left="720"/>
        <w:rPr>
          <w:rFonts w:ascii="Times New Roman" w:hAnsi="Times New Roman"/>
        </w:rPr>
      </w:pPr>
      <w:r w:rsidRPr="00E25D18">
        <w:rPr>
          <w:rFonts w:ascii="Times New Roman" w:hAnsi="Times New Roman"/>
        </w:rPr>
        <w:t>Sylvia Deck</w:t>
      </w:r>
      <w:r w:rsidR="00286103">
        <w:rPr>
          <w:rFonts w:ascii="Times New Roman" w:hAnsi="Times New Roman"/>
        </w:rPr>
        <w:t>er, HR &amp; Operations Manager</w:t>
      </w:r>
      <w:r w:rsidRPr="00E25D18">
        <w:rPr>
          <w:rFonts w:ascii="Times New Roman" w:hAnsi="Times New Roman"/>
        </w:rPr>
        <w:br/>
        <w:t>Centre for Family Medicine</w:t>
      </w:r>
      <w:r w:rsidRPr="00E25D18">
        <w:rPr>
          <w:rFonts w:ascii="Times New Roman" w:hAnsi="Times New Roman"/>
        </w:rPr>
        <w:br/>
      </w:r>
      <w:r w:rsidR="00286103">
        <w:rPr>
          <w:rFonts w:ascii="Times New Roman" w:hAnsi="Times New Roman"/>
        </w:rPr>
        <w:t>10B Victoria Street South</w:t>
      </w:r>
      <w:r w:rsidR="00286103">
        <w:rPr>
          <w:rFonts w:ascii="Times New Roman" w:hAnsi="Times New Roman"/>
        </w:rPr>
        <w:br/>
        <w:t xml:space="preserve">Kitchener, </w:t>
      </w:r>
      <w:proofErr w:type="gramStart"/>
      <w:r w:rsidR="00286103">
        <w:rPr>
          <w:rFonts w:ascii="Times New Roman" w:hAnsi="Times New Roman"/>
        </w:rPr>
        <w:t>ON  N2G</w:t>
      </w:r>
      <w:proofErr w:type="gramEnd"/>
      <w:r w:rsidR="00286103">
        <w:rPr>
          <w:rFonts w:ascii="Times New Roman" w:hAnsi="Times New Roman"/>
        </w:rPr>
        <w:t xml:space="preserve"> 1C5</w:t>
      </w:r>
      <w:r w:rsidR="00286103">
        <w:rPr>
          <w:rFonts w:ascii="Times New Roman" w:hAnsi="Times New Roman"/>
        </w:rPr>
        <w:br/>
        <w:t>Phone: 519-783-0020 x 3075</w:t>
      </w:r>
      <w:r w:rsidR="00286103">
        <w:rPr>
          <w:rFonts w:ascii="Times New Roman" w:hAnsi="Times New Roman"/>
        </w:rPr>
        <w:br/>
        <w:t>Fax: 519-783-0034</w:t>
      </w:r>
      <w:r w:rsidRPr="00E25D18">
        <w:rPr>
          <w:rFonts w:ascii="Times New Roman" w:hAnsi="Times New Roman"/>
        </w:rPr>
        <w:br/>
        <w:t xml:space="preserve">e-mail: </w:t>
      </w:r>
      <w:hyperlink r:id="rId7" w:history="1">
        <w:r w:rsidRPr="00E25D18">
          <w:rPr>
            <w:rStyle w:val="Hyperlink"/>
            <w:rFonts w:ascii="Times New Roman" w:hAnsi="Times New Roman"/>
          </w:rPr>
          <w:t>Sylvia.decker@family-medicine.ca</w:t>
        </w:r>
      </w:hyperlink>
    </w:p>
    <w:p w:rsidR="00E25D18" w:rsidRPr="00E25D18" w:rsidRDefault="00E25D18" w:rsidP="00E25D18">
      <w:pPr>
        <w:pStyle w:val="Body"/>
        <w:rPr>
          <w:rFonts w:ascii="Times New Roman" w:hAnsi="Times New Roman"/>
        </w:rPr>
      </w:pPr>
    </w:p>
    <w:p w:rsidR="00E25D18" w:rsidRPr="00E25D18" w:rsidRDefault="00E25D18" w:rsidP="00E25D18">
      <w:pPr>
        <w:pStyle w:val="Body"/>
        <w:ind w:left="720" w:hanging="720"/>
        <w:rPr>
          <w:rFonts w:ascii="Times New Roman" w:hAnsi="Times New Roman"/>
        </w:rPr>
      </w:pPr>
      <w:r w:rsidRPr="00E25D18">
        <w:rPr>
          <w:rFonts w:ascii="Times New Roman" w:hAnsi="Times New Roman"/>
        </w:rPr>
        <w:t>•</w:t>
      </w:r>
      <w:r w:rsidRPr="00E25D18">
        <w:rPr>
          <w:rFonts w:ascii="Times New Roman" w:hAnsi="Times New Roman"/>
        </w:rPr>
        <w:tab/>
        <w:t>All feedback will be used to improve customer service to persons with disabilities.</w:t>
      </w:r>
    </w:p>
    <w:p w:rsidR="00E25D18" w:rsidRPr="00E25D18" w:rsidRDefault="00E25D18" w:rsidP="00E25D18">
      <w:pPr>
        <w:pStyle w:val="Body"/>
        <w:rPr>
          <w:rFonts w:ascii="Times New Roman" w:hAnsi="Times New Roman"/>
          <w:b/>
          <w:sz w:val="32"/>
          <w:szCs w:val="32"/>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Program Review and Evaluation</w:t>
      </w:r>
    </w:p>
    <w:p w:rsidR="00E25D18" w:rsidRPr="00E25D18" w:rsidRDefault="00E25D18" w:rsidP="00E25D18">
      <w:pPr>
        <w:pStyle w:val="Body"/>
        <w:rPr>
          <w:rFonts w:ascii="Times New Roman" w:hAnsi="Times New Roman"/>
        </w:rPr>
      </w:pPr>
      <w:r w:rsidRPr="00E25D18">
        <w:rPr>
          <w:rFonts w:ascii="Times New Roman" w:hAnsi="Times New Roman"/>
        </w:rPr>
        <w:t>The effectiveness of the Accessibility Standards for Customer Service program is to be</w:t>
      </w:r>
      <w:r w:rsidR="0037249F">
        <w:rPr>
          <w:rFonts w:ascii="Times New Roman" w:hAnsi="Times New Roman"/>
        </w:rPr>
        <w:t xml:space="preserve"> reviewed and evaluated as necessary,</w:t>
      </w:r>
      <w:r w:rsidRPr="00E25D18">
        <w:rPr>
          <w:rFonts w:ascii="Times New Roman" w:hAnsi="Times New Roman"/>
        </w:rPr>
        <w:t xml:space="preserve"> by management.</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b/>
          <w:sz w:val="32"/>
          <w:szCs w:val="32"/>
        </w:rPr>
      </w:pPr>
      <w:r w:rsidRPr="00E25D18">
        <w:rPr>
          <w:rFonts w:ascii="Times New Roman" w:hAnsi="Times New Roman"/>
          <w:b/>
          <w:sz w:val="32"/>
          <w:szCs w:val="32"/>
        </w:rPr>
        <w:t>Accountability</w:t>
      </w:r>
    </w:p>
    <w:p w:rsidR="00E25D18" w:rsidRPr="00E25D18" w:rsidRDefault="00E25D18" w:rsidP="00E25D18">
      <w:pPr>
        <w:pStyle w:val="Body"/>
        <w:rPr>
          <w:rFonts w:ascii="Times New Roman" w:hAnsi="Times New Roman"/>
        </w:rPr>
      </w:pPr>
      <w:r w:rsidRPr="00E25D18">
        <w:rPr>
          <w:rFonts w:ascii="Times New Roman" w:hAnsi="Times New Roman"/>
        </w:rPr>
        <w:t>All employees are accountable for complying with the policy, program, measures and procedures related to the Accessibility Standards for Customer Service.</w:t>
      </w: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rPr>
      </w:pPr>
    </w:p>
    <w:p w:rsidR="00E25D18" w:rsidRPr="00E25D18" w:rsidRDefault="00E25D18" w:rsidP="00E25D18">
      <w:pPr>
        <w:pStyle w:val="Body"/>
        <w:rPr>
          <w:rFonts w:ascii="Times New Roman" w:hAnsi="Times New Roman"/>
        </w:rPr>
      </w:pPr>
    </w:p>
    <w:p w:rsidR="00E25D18" w:rsidRDefault="00E25D18" w:rsidP="00E25D18">
      <w:pPr>
        <w:pStyle w:val="Body"/>
        <w:rPr>
          <w:rFonts w:ascii="Times New Roman" w:hAnsi="Times New Roman"/>
        </w:rPr>
      </w:pPr>
      <w:r w:rsidRPr="00E25D18">
        <w:rPr>
          <w:rFonts w:ascii="Times New Roman" w:hAnsi="Times New Roman"/>
        </w:rPr>
        <w:t>Created: November 2011</w:t>
      </w:r>
      <w:r w:rsidRPr="00E25D18">
        <w:rPr>
          <w:rFonts w:ascii="Times New Roman" w:hAnsi="Times New Roman"/>
        </w:rPr>
        <w:br/>
        <w:t>Reviewed: April 2014</w:t>
      </w:r>
      <w:r w:rsidR="0037249F">
        <w:rPr>
          <w:rFonts w:ascii="Times New Roman" w:hAnsi="Times New Roman"/>
        </w:rPr>
        <w:t>, June 2016</w:t>
      </w:r>
      <w:r w:rsidR="00146B64">
        <w:rPr>
          <w:rFonts w:ascii="Times New Roman" w:hAnsi="Times New Roman"/>
        </w:rPr>
        <w:t>, July 2017</w:t>
      </w:r>
      <w:r w:rsidR="00521F69">
        <w:rPr>
          <w:rFonts w:ascii="Times New Roman" w:hAnsi="Times New Roman"/>
        </w:rPr>
        <w:br/>
        <w:t>Revised: August 2017</w:t>
      </w:r>
    </w:p>
    <w:p w:rsidR="00286103" w:rsidRDefault="00286103" w:rsidP="00E25D18">
      <w:pPr>
        <w:pStyle w:val="Body"/>
        <w:rPr>
          <w:rFonts w:ascii="Times New Roman" w:hAnsi="Times New Roman"/>
        </w:rPr>
      </w:pPr>
      <w:r>
        <w:rPr>
          <w:rFonts w:ascii="Times New Roman" w:hAnsi="Times New Roman"/>
        </w:rPr>
        <w:t>Reviewed &amp; Revised: May 2023</w:t>
      </w:r>
    </w:p>
    <w:p w:rsidR="00E25D18" w:rsidRDefault="00E25D18" w:rsidP="00E25D18">
      <w:pPr>
        <w:pStyle w:val="Body"/>
        <w:rPr>
          <w:rFonts w:ascii="Times New Roman" w:hAnsi="Times New Roman"/>
        </w:rPr>
      </w:pPr>
    </w:p>
    <w:p w:rsidR="00E25D18" w:rsidRDefault="00E25D18"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7363C6" w:rsidRDefault="007363C6" w:rsidP="00E25D18">
      <w:pPr>
        <w:pStyle w:val="Body"/>
        <w:rPr>
          <w:rFonts w:ascii="Times New Roman" w:hAnsi="Times New Roman"/>
        </w:rPr>
      </w:pPr>
    </w:p>
    <w:p w:rsidR="007363C6" w:rsidRDefault="007363C6" w:rsidP="00E25D18">
      <w:pPr>
        <w:pStyle w:val="Body"/>
        <w:rPr>
          <w:rFonts w:ascii="Times New Roman" w:hAnsi="Times New Roman"/>
        </w:rPr>
      </w:pPr>
    </w:p>
    <w:p w:rsidR="007363C6" w:rsidRDefault="007363C6" w:rsidP="00E25D18">
      <w:pPr>
        <w:pStyle w:val="Body"/>
        <w:rPr>
          <w:rFonts w:ascii="Times New Roman" w:hAnsi="Times New Roman"/>
        </w:rPr>
      </w:pPr>
    </w:p>
    <w:p w:rsidR="00E62772" w:rsidRDefault="00E62772" w:rsidP="00E25D18">
      <w:pPr>
        <w:pStyle w:val="Body"/>
        <w:rPr>
          <w:rFonts w:ascii="Times New Roman" w:hAnsi="Times New Roman"/>
        </w:rPr>
      </w:pPr>
    </w:p>
    <w:p w:rsidR="00E62772" w:rsidRDefault="00E62772" w:rsidP="00E25D18">
      <w:pPr>
        <w:pStyle w:val="Body"/>
        <w:rPr>
          <w:rFonts w:ascii="Times New Roman" w:hAnsi="Times New Roman"/>
        </w:rPr>
      </w:pPr>
    </w:p>
    <w:p w:rsidR="00E62772" w:rsidRPr="007D1CB3" w:rsidRDefault="00E62772" w:rsidP="00E25D18">
      <w:pPr>
        <w:pStyle w:val="Body"/>
        <w:rPr>
          <w:rFonts w:ascii="Times New Roman" w:hAnsi="Times New Roman"/>
          <w:b/>
          <w:sz w:val="28"/>
          <w:szCs w:val="28"/>
        </w:rPr>
      </w:pPr>
      <w:r w:rsidRPr="007D1CB3">
        <w:rPr>
          <w:rFonts w:ascii="Times New Roman" w:hAnsi="Times New Roman"/>
          <w:b/>
          <w:sz w:val="28"/>
          <w:szCs w:val="28"/>
        </w:rPr>
        <w:t>Compliance:</w:t>
      </w:r>
    </w:p>
    <w:p w:rsidR="00E62772" w:rsidRPr="007D1CB3" w:rsidRDefault="00E62772" w:rsidP="00E25D18">
      <w:pPr>
        <w:pStyle w:val="Body"/>
        <w:rPr>
          <w:rFonts w:ascii="Times New Roman" w:hAnsi="Times New Roman"/>
          <w:sz w:val="28"/>
          <w:szCs w:val="28"/>
        </w:rPr>
      </w:pPr>
    </w:p>
    <w:p w:rsidR="00E62772" w:rsidRPr="007D1CB3" w:rsidRDefault="00E62772" w:rsidP="00E25D18">
      <w:pPr>
        <w:pStyle w:val="Body"/>
        <w:rPr>
          <w:rFonts w:ascii="Times New Roman" w:hAnsi="Times New Roman"/>
          <w:sz w:val="28"/>
          <w:szCs w:val="28"/>
        </w:rPr>
      </w:pPr>
      <w:r w:rsidRPr="007D1CB3">
        <w:rPr>
          <w:rFonts w:ascii="Times New Roman" w:hAnsi="Times New Roman"/>
          <w:sz w:val="28"/>
          <w:szCs w:val="28"/>
        </w:rPr>
        <w:t>The Centre for Family Medicine has been in compliance with the Accessible Customer Service Regulation under the AODA since November 2011.</w:t>
      </w:r>
    </w:p>
    <w:p w:rsidR="00E25D18" w:rsidRPr="007D1CB3" w:rsidRDefault="00E25D18" w:rsidP="00E25D18">
      <w:pPr>
        <w:pStyle w:val="Body"/>
        <w:rPr>
          <w:rFonts w:ascii="Times New Roman" w:hAnsi="Times New Roman"/>
          <w:sz w:val="28"/>
          <w:szCs w:val="28"/>
        </w:rPr>
      </w:pPr>
    </w:p>
    <w:p w:rsidR="00E62772" w:rsidRPr="007D1CB3" w:rsidRDefault="00146B64" w:rsidP="00E62772">
      <w:pPr>
        <w:pStyle w:val="Body"/>
        <w:rPr>
          <w:rFonts w:ascii="Times New Roman" w:hAnsi="Times New Roman"/>
          <w:sz w:val="28"/>
          <w:szCs w:val="28"/>
        </w:rPr>
      </w:pPr>
      <w:r>
        <w:rPr>
          <w:rFonts w:ascii="Times New Roman" w:hAnsi="Times New Roman"/>
          <w:sz w:val="28"/>
          <w:szCs w:val="28"/>
        </w:rPr>
        <w:t>Reporting compliance on the Customer Service Standard using</w:t>
      </w:r>
      <w:r w:rsidR="00E62772" w:rsidRPr="007D1CB3">
        <w:rPr>
          <w:rFonts w:ascii="Times New Roman" w:hAnsi="Times New Roman"/>
          <w:sz w:val="28"/>
          <w:szCs w:val="28"/>
        </w:rPr>
        <w:t xml:space="preserve"> the Accessibility Compliance Reporting tool at Service</w:t>
      </w:r>
      <w:r w:rsidR="00286103">
        <w:rPr>
          <w:rFonts w:ascii="Times New Roman" w:hAnsi="Times New Roman"/>
          <w:sz w:val="28"/>
          <w:szCs w:val="28"/>
        </w:rPr>
        <w:t xml:space="preserve"> </w:t>
      </w:r>
      <w:r w:rsidR="00E62772" w:rsidRPr="007D1CB3">
        <w:rPr>
          <w:rFonts w:ascii="Times New Roman" w:hAnsi="Times New Roman"/>
          <w:sz w:val="28"/>
          <w:szCs w:val="28"/>
        </w:rPr>
        <w:t>Ontario’s One-Source for Business website.</w:t>
      </w:r>
    </w:p>
    <w:p w:rsidR="00E62772" w:rsidRPr="007D1CB3" w:rsidRDefault="00E62772" w:rsidP="00E62772">
      <w:pPr>
        <w:pStyle w:val="Body"/>
        <w:rPr>
          <w:rFonts w:ascii="Times New Roman" w:hAnsi="Times New Roman"/>
          <w:sz w:val="28"/>
          <w:szCs w:val="28"/>
        </w:rPr>
      </w:pPr>
    </w:p>
    <w:p w:rsidR="00E62772" w:rsidRPr="007D1CB3" w:rsidRDefault="00E62772" w:rsidP="00E62772">
      <w:pPr>
        <w:pStyle w:val="Body"/>
        <w:rPr>
          <w:rFonts w:ascii="Times New Roman" w:hAnsi="Times New Roman"/>
          <w:sz w:val="28"/>
          <w:szCs w:val="28"/>
        </w:rPr>
      </w:pPr>
      <w:r w:rsidRPr="007D1CB3">
        <w:rPr>
          <w:rFonts w:ascii="Times New Roman" w:hAnsi="Times New Roman"/>
          <w:sz w:val="28"/>
          <w:szCs w:val="28"/>
        </w:rPr>
        <w:t xml:space="preserve">Required compliance date: </w:t>
      </w:r>
      <w:r w:rsidRPr="00C00118">
        <w:rPr>
          <w:rFonts w:ascii="Times New Roman" w:hAnsi="Times New Roman"/>
          <w:sz w:val="28"/>
          <w:szCs w:val="28"/>
          <w:u w:val="single"/>
        </w:rPr>
        <w:t>January 1, 2012</w:t>
      </w:r>
    </w:p>
    <w:p w:rsidR="00E62772" w:rsidRPr="007D1CB3" w:rsidRDefault="00E62772" w:rsidP="00E62772">
      <w:pPr>
        <w:pStyle w:val="Body"/>
        <w:rPr>
          <w:rFonts w:ascii="Times New Roman" w:hAnsi="Times New Roman"/>
          <w:sz w:val="28"/>
          <w:szCs w:val="28"/>
        </w:rPr>
      </w:pPr>
    </w:p>
    <w:p w:rsidR="00E62772" w:rsidRPr="007D1CB3" w:rsidRDefault="00C00118" w:rsidP="00E62772">
      <w:pPr>
        <w:pStyle w:val="Body"/>
        <w:rPr>
          <w:rFonts w:ascii="Times New Roman" w:hAnsi="Times New Roman"/>
          <w:sz w:val="28"/>
          <w:szCs w:val="28"/>
        </w:rPr>
      </w:pPr>
      <w:r>
        <w:rPr>
          <w:rFonts w:ascii="Times New Roman" w:hAnsi="Times New Roman"/>
          <w:sz w:val="28"/>
          <w:szCs w:val="28"/>
        </w:rPr>
        <w:t xml:space="preserve">Status: </w:t>
      </w:r>
      <w:r w:rsidRPr="00C00118">
        <w:rPr>
          <w:rFonts w:ascii="Times New Roman" w:hAnsi="Times New Roman"/>
          <w:b/>
          <w:color w:val="FF0000"/>
          <w:sz w:val="28"/>
          <w:szCs w:val="28"/>
        </w:rPr>
        <w:t>Completed</w:t>
      </w:r>
    </w:p>
    <w:p w:rsidR="00E62772" w:rsidRPr="007D1CB3" w:rsidRDefault="000420A5" w:rsidP="00E62772">
      <w:pPr>
        <w:pStyle w:val="Body"/>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113030</wp:posOffset>
                </wp:positionV>
                <wp:extent cx="5977890" cy="0"/>
                <wp:effectExtent l="20955" t="19050" r="2095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8EA89" id="_x0000_t32" coordsize="21600,21600" o:spt="32" o:oned="t" path="m,l21600,21600e" filled="f">
                <v:path arrowok="t" fillok="f" o:connecttype="none"/>
                <o:lock v:ext="edit" shapetype="t"/>
              </v:shapetype>
              <v:shape id="AutoShape 2" o:spid="_x0000_s1026" type="#_x0000_t32" style="position:absolute;margin-left:1.65pt;margin-top:8.9pt;width:47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b/IA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" strokeweight="2.25pt"/>
            </w:pict>
          </mc:Fallback>
        </mc:AlternateContent>
      </w:r>
    </w:p>
    <w:p w:rsidR="00E62772" w:rsidRPr="007D1CB3" w:rsidRDefault="00E62772" w:rsidP="00E62772">
      <w:pPr>
        <w:pStyle w:val="Body"/>
        <w:rPr>
          <w:rFonts w:ascii="Times New Roman" w:hAnsi="Times New Roman"/>
          <w:sz w:val="28"/>
          <w:szCs w:val="28"/>
        </w:rPr>
      </w:pPr>
      <w:r w:rsidRPr="007D1CB3">
        <w:rPr>
          <w:rFonts w:ascii="Times New Roman" w:hAnsi="Times New Roman"/>
          <w:sz w:val="28"/>
          <w:szCs w:val="28"/>
        </w:rPr>
        <w:t>Report</w:t>
      </w:r>
      <w:r w:rsidR="00C00118">
        <w:rPr>
          <w:rFonts w:ascii="Times New Roman" w:hAnsi="Times New Roman"/>
          <w:sz w:val="28"/>
          <w:szCs w:val="28"/>
        </w:rPr>
        <w:t>ing</w:t>
      </w:r>
      <w:r w:rsidR="00146B64">
        <w:rPr>
          <w:rFonts w:ascii="Times New Roman" w:hAnsi="Times New Roman"/>
          <w:sz w:val="28"/>
          <w:szCs w:val="28"/>
        </w:rPr>
        <w:t xml:space="preserve"> continued compliance on the Customer Service Standard using</w:t>
      </w:r>
      <w:r w:rsidRPr="007D1CB3">
        <w:rPr>
          <w:rFonts w:ascii="Times New Roman" w:hAnsi="Times New Roman"/>
          <w:sz w:val="28"/>
          <w:szCs w:val="28"/>
        </w:rPr>
        <w:t xml:space="preserve"> the Accessibility Compliance Reporting tool at Service</w:t>
      </w:r>
      <w:r w:rsidR="00286103">
        <w:rPr>
          <w:rFonts w:ascii="Times New Roman" w:hAnsi="Times New Roman"/>
          <w:sz w:val="28"/>
          <w:szCs w:val="28"/>
        </w:rPr>
        <w:t xml:space="preserve"> </w:t>
      </w:r>
      <w:r w:rsidRPr="007D1CB3">
        <w:rPr>
          <w:rFonts w:ascii="Times New Roman" w:hAnsi="Times New Roman"/>
          <w:sz w:val="28"/>
          <w:szCs w:val="28"/>
        </w:rPr>
        <w:t>Ontario’s One-Source for Business website.</w:t>
      </w:r>
    </w:p>
    <w:p w:rsidR="00E62772" w:rsidRPr="007D1CB3" w:rsidRDefault="00E62772" w:rsidP="00E62772">
      <w:pPr>
        <w:pStyle w:val="Body"/>
        <w:rPr>
          <w:rFonts w:ascii="Times New Roman" w:hAnsi="Times New Roman"/>
          <w:sz w:val="28"/>
          <w:szCs w:val="28"/>
        </w:rPr>
      </w:pPr>
    </w:p>
    <w:p w:rsidR="00E62772" w:rsidRPr="007D1CB3" w:rsidRDefault="00E62772" w:rsidP="00E62772">
      <w:pPr>
        <w:pStyle w:val="Body"/>
        <w:rPr>
          <w:rFonts w:ascii="Times New Roman" w:hAnsi="Times New Roman"/>
          <w:sz w:val="28"/>
          <w:szCs w:val="28"/>
        </w:rPr>
      </w:pPr>
      <w:r w:rsidRPr="007D1CB3">
        <w:rPr>
          <w:rFonts w:ascii="Times New Roman" w:hAnsi="Times New Roman"/>
          <w:sz w:val="28"/>
          <w:szCs w:val="28"/>
        </w:rPr>
        <w:t xml:space="preserve">Required compliance date: </w:t>
      </w:r>
      <w:r w:rsidRPr="00C00118">
        <w:rPr>
          <w:rFonts w:ascii="Times New Roman" w:hAnsi="Times New Roman"/>
          <w:sz w:val="28"/>
          <w:szCs w:val="28"/>
          <w:u w:val="single"/>
        </w:rPr>
        <w:t>December 31, 2014</w:t>
      </w:r>
    </w:p>
    <w:p w:rsidR="00E62772" w:rsidRPr="007D1CB3" w:rsidRDefault="00E62772" w:rsidP="00E62772">
      <w:pPr>
        <w:pStyle w:val="Body"/>
        <w:rPr>
          <w:rFonts w:ascii="Times New Roman" w:hAnsi="Times New Roman"/>
          <w:sz w:val="28"/>
          <w:szCs w:val="28"/>
        </w:rPr>
      </w:pPr>
    </w:p>
    <w:p w:rsidR="00E25D18" w:rsidRDefault="00C00118" w:rsidP="00E62772">
      <w:pPr>
        <w:pStyle w:val="Body"/>
        <w:rPr>
          <w:rFonts w:ascii="Times New Roman" w:hAnsi="Times New Roman"/>
          <w:sz w:val="28"/>
          <w:szCs w:val="28"/>
        </w:rPr>
      </w:pPr>
      <w:r>
        <w:rPr>
          <w:rFonts w:ascii="Times New Roman" w:hAnsi="Times New Roman"/>
          <w:sz w:val="28"/>
          <w:szCs w:val="28"/>
        </w:rPr>
        <w:t xml:space="preserve">Status: </w:t>
      </w:r>
      <w:r w:rsidRPr="00C00118">
        <w:rPr>
          <w:rFonts w:ascii="Times New Roman" w:hAnsi="Times New Roman"/>
          <w:b/>
          <w:color w:val="FF0000"/>
          <w:sz w:val="28"/>
          <w:szCs w:val="28"/>
        </w:rPr>
        <w:t>Completed</w:t>
      </w:r>
    </w:p>
    <w:p w:rsidR="00146B64" w:rsidRDefault="000420A5" w:rsidP="00E62772">
      <w:pPr>
        <w:pStyle w:val="Body"/>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85090</wp:posOffset>
                </wp:positionV>
                <wp:extent cx="5977890" cy="0"/>
                <wp:effectExtent l="20955" t="16510" r="20955" b="215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DE30" id="AutoShape 3" o:spid="_x0000_s1026" type="#_x0000_t32" style="position:absolute;margin-left:1.65pt;margin-top:6.7pt;width:47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MmHwIAADw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" strokeweight="2.25pt"/>
            </w:pict>
          </mc:Fallback>
        </mc:AlternateContent>
      </w:r>
    </w:p>
    <w:p w:rsidR="00146B64" w:rsidRDefault="00146B64" w:rsidP="00E62772">
      <w:pPr>
        <w:pStyle w:val="Body"/>
        <w:rPr>
          <w:rFonts w:ascii="Times New Roman" w:hAnsi="Times New Roman"/>
          <w:sz w:val="28"/>
          <w:szCs w:val="28"/>
        </w:rPr>
      </w:pPr>
      <w:r>
        <w:rPr>
          <w:rFonts w:ascii="Times New Roman" w:hAnsi="Times New Roman"/>
          <w:sz w:val="28"/>
          <w:szCs w:val="28"/>
        </w:rPr>
        <w:t>Report</w:t>
      </w:r>
      <w:r w:rsidR="00C00118">
        <w:rPr>
          <w:rFonts w:ascii="Times New Roman" w:hAnsi="Times New Roman"/>
          <w:sz w:val="28"/>
          <w:szCs w:val="28"/>
        </w:rPr>
        <w:t>ing</w:t>
      </w:r>
      <w:r>
        <w:rPr>
          <w:rFonts w:ascii="Times New Roman" w:hAnsi="Times New Roman"/>
          <w:sz w:val="28"/>
          <w:szCs w:val="28"/>
        </w:rPr>
        <w:t xml:space="preserve"> continued compliance on the Customer Service, Employment Practices and Public Spaces Standards using the Accessibility Compliance Reporting tool at </w:t>
      </w:r>
      <w:hyperlink r:id="rId8" w:history="1">
        <w:r w:rsidRPr="0096265F">
          <w:rPr>
            <w:rStyle w:val="Hyperlink"/>
            <w:rFonts w:ascii="Times New Roman" w:hAnsi="Times New Roman"/>
            <w:sz w:val="28"/>
            <w:szCs w:val="28"/>
          </w:rPr>
          <w:t>www.ontario.ca/page/completing-your-accessibility-report</w:t>
        </w:r>
      </w:hyperlink>
      <w:r>
        <w:rPr>
          <w:rFonts w:ascii="Times New Roman" w:hAnsi="Times New Roman"/>
          <w:sz w:val="28"/>
          <w:szCs w:val="28"/>
        </w:rPr>
        <w:t xml:space="preserve">  (Fill out this form to complete your report)</w:t>
      </w:r>
    </w:p>
    <w:p w:rsidR="00146B64" w:rsidRDefault="00146B64" w:rsidP="00E62772">
      <w:pPr>
        <w:pStyle w:val="Body"/>
        <w:rPr>
          <w:rFonts w:ascii="Times New Roman" w:hAnsi="Times New Roman"/>
          <w:sz w:val="28"/>
          <w:szCs w:val="28"/>
        </w:rPr>
      </w:pPr>
    </w:p>
    <w:p w:rsidR="00146B64" w:rsidRDefault="00146B64" w:rsidP="00E62772">
      <w:pPr>
        <w:pStyle w:val="Body"/>
        <w:rPr>
          <w:rFonts w:ascii="Times New Roman" w:hAnsi="Times New Roman"/>
          <w:sz w:val="28"/>
          <w:szCs w:val="28"/>
        </w:rPr>
      </w:pPr>
      <w:r>
        <w:rPr>
          <w:rFonts w:ascii="Times New Roman" w:hAnsi="Times New Roman"/>
          <w:sz w:val="28"/>
          <w:szCs w:val="28"/>
        </w:rPr>
        <w:t>For</w:t>
      </w:r>
      <w:r>
        <w:rPr>
          <w:rFonts w:ascii="Times New Roman" w:hAnsi="Times New Roman"/>
          <w:sz w:val="28"/>
          <w:szCs w:val="28"/>
        </w:rPr>
        <w:tab/>
        <w:t>CFFM BN: 836190942</w:t>
      </w:r>
    </w:p>
    <w:p w:rsidR="00146B64" w:rsidRDefault="00146B64" w:rsidP="00E62772">
      <w:pPr>
        <w:pStyle w:val="Body"/>
        <w:rPr>
          <w:rFonts w:ascii="Times New Roman" w:hAnsi="Times New Roman"/>
          <w:sz w:val="28"/>
          <w:szCs w:val="28"/>
        </w:rPr>
      </w:pPr>
      <w:r>
        <w:rPr>
          <w:rFonts w:ascii="Times New Roman" w:hAnsi="Times New Roman"/>
          <w:sz w:val="28"/>
          <w:szCs w:val="28"/>
        </w:rPr>
        <w:tab/>
        <w:t>CFFM FHT BN: 832600969</w:t>
      </w:r>
    </w:p>
    <w:p w:rsidR="00146B64" w:rsidRDefault="00146B64" w:rsidP="00E62772">
      <w:pPr>
        <w:pStyle w:val="Body"/>
        <w:rPr>
          <w:rFonts w:ascii="Times New Roman" w:hAnsi="Times New Roman"/>
          <w:sz w:val="28"/>
          <w:szCs w:val="28"/>
        </w:rPr>
      </w:pPr>
      <w:r>
        <w:rPr>
          <w:rFonts w:ascii="Times New Roman" w:hAnsi="Times New Roman"/>
          <w:sz w:val="28"/>
          <w:szCs w:val="28"/>
        </w:rPr>
        <w:tab/>
        <w:t>CFFM CI BN: 758669527</w:t>
      </w:r>
    </w:p>
    <w:p w:rsidR="00146B64" w:rsidRDefault="00146B64" w:rsidP="00E62772">
      <w:pPr>
        <w:pStyle w:val="Body"/>
        <w:rPr>
          <w:rFonts w:ascii="Times New Roman" w:hAnsi="Times New Roman"/>
          <w:sz w:val="28"/>
          <w:szCs w:val="28"/>
        </w:rPr>
      </w:pPr>
    </w:p>
    <w:p w:rsidR="00146B64" w:rsidRDefault="00146B64" w:rsidP="00E62772">
      <w:pPr>
        <w:pStyle w:val="Body"/>
        <w:rPr>
          <w:rFonts w:ascii="Times New Roman" w:hAnsi="Times New Roman"/>
          <w:sz w:val="28"/>
          <w:szCs w:val="28"/>
        </w:rPr>
      </w:pPr>
      <w:r>
        <w:rPr>
          <w:rFonts w:ascii="Times New Roman" w:hAnsi="Times New Roman"/>
          <w:sz w:val="28"/>
          <w:szCs w:val="28"/>
        </w:rPr>
        <w:t xml:space="preserve">Required compliance date: </w:t>
      </w:r>
      <w:r w:rsidRPr="00C00118">
        <w:rPr>
          <w:rFonts w:ascii="Times New Roman" w:hAnsi="Times New Roman"/>
          <w:sz w:val="28"/>
          <w:szCs w:val="28"/>
          <w:u w:val="single"/>
        </w:rPr>
        <w:t>December 31, 2017</w:t>
      </w:r>
    </w:p>
    <w:p w:rsidR="00146B64" w:rsidRDefault="00146B64" w:rsidP="00E62772">
      <w:pPr>
        <w:pStyle w:val="Body"/>
        <w:rPr>
          <w:rFonts w:ascii="Times New Roman" w:hAnsi="Times New Roman"/>
          <w:sz w:val="28"/>
          <w:szCs w:val="28"/>
        </w:rPr>
      </w:pPr>
    </w:p>
    <w:p w:rsidR="00146B64" w:rsidRPr="00C00118" w:rsidRDefault="00146B64" w:rsidP="00E62772">
      <w:pPr>
        <w:pStyle w:val="Body"/>
        <w:rPr>
          <w:rFonts w:ascii="Times New Roman" w:hAnsi="Times New Roman"/>
          <w:b/>
          <w:color w:val="FF0000"/>
          <w:sz w:val="28"/>
          <w:szCs w:val="28"/>
        </w:rPr>
      </w:pPr>
      <w:r>
        <w:rPr>
          <w:rFonts w:ascii="Times New Roman" w:hAnsi="Times New Roman"/>
          <w:sz w:val="28"/>
          <w:szCs w:val="28"/>
        </w:rPr>
        <w:t xml:space="preserve">Status: </w:t>
      </w:r>
      <w:r w:rsidRPr="00C00118">
        <w:rPr>
          <w:rFonts w:ascii="Times New Roman" w:hAnsi="Times New Roman"/>
          <w:b/>
          <w:color w:val="FF0000"/>
          <w:sz w:val="28"/>
          <w:szCs w:val="28"/>
        </w:rPr>
        <w:t>Completed</w:t>
      </w:r>
    </w:p>
    <w:p w:rsidR="00146B64" w:rsidRDefault="000420A5" w:rsidP="00E62772">
      <w:pPr>
        <w:pStyle w:val="Body"/>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170180</wp:posOffset>
                </wp:positionV>
                <wp:extent cx="5977890" cy="0"/>
                <wp:effectExtent l="20955" t="16510" r="20955" b="215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01711" id="AutoShape 4" o:spid="_x0000_s1026" type="#_x0000_t32" style="position:absolute;margin-left:1.65pt;margin-top:13.4pt;width:47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5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" strokeweight="2.25pt"/>
            </w:pict>
          </mc:Fallback>
        </mc:AlternateContent>
      </w:r>
    </w:p>
    <w:p w:rsidR="00204123" w:rsidRDefault="00204123" w:rsidP="00E25D18">
      <w:pPr>
        <w:pStyle w:val="Body"/>
        <w:rPr>
          <w:rFonts w:ascii="Times New Roman" w:hAnsi="Times New Roman"/>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C00118" w:rsidRDefault="00C00118"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Report</w:t>
      </w:r>
      <w:r w:rsidR="00C00118">
        <w:rPr>
          <w:rFonts w:ascii="Times New Roman" w:hAnsi="Times New Roman"/>
          <w:sz w:val="28"/>
          <w:szCs w:val="28"/>
        </w:rPr>
        <w:t>ing</w:t>
      </w:r>
      <w:r>
        <w:rPr>
          <w:rFonts w:ascii="Times New Roman" w:hAnsi="Times New Roman"/>
          <w:sz w:val="28"/>
          <w:szCs w:val="28"/>
        </w:rPr>
        <w:t xml:space="preserve"> continued compliance on the Customer Service, Employment Practices and Public Spaces Standards using the Accessibility Compliance Reporting tool at </w:t>
      </w:r>
      <w:hyperlink r:id="rId9" w:history="1">
        <w:r w:rsidRPr="0096265F">
          <w:rPr>
            <w:rStyle w:val="Hyperlink"/>
            <w:rFonts w:ascii="Times New Roman" w:hAnsi="Times New Roman"/>
            <w:sz w:val="28"/>
            <w:szCs w:val="28"/>
          </w:rPr>
          <w:t>www.ontario.ca/page/completing-your-accessibility-report</w:t>
        </w:r>
      </w:hyperlink>
      <w:r>
        <w:rPr>
          <w:rFonts w:ascii="Times New Roman" w:hAnsi="Times New Roman"/>
          <w:sz w:val="28"/>
          <w:szCs w:val="28"/>
        </w:rPr>
        <w:t xml:space="preserve">  (Fill out this form to complete your report)</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For</w:t>
      </w:r>
      <w:r>
        <w:rPr>
          <w:rFonts w:ascii="Times New Roman" w:hAnsi="Times New Roman"/>
          <w:sz w:val="28"/>
          <w:szCs w:val="28"/>
        </w:rPr>
        <w:tab/>
        <w:t>CFFM BN: 836190942</w:t>
      </w:r>
    </w:p>
    <w:p w:rsidR="00146B64" w:rsidRDefault="00146B64" w:rsidP="00146B64">
      <w:pPr>
        <w:pStyle w:val="Body"/>
        <w:rPr>
          <w:rFonts w:ascii="Times New Roman" w:hAnsi="Times New Roman"/>
          <w:sz w:val="28"/>
          <w:szCs w:val="28"/>
        </w:rPr>
      </w:pPr>
      <w:r>
        <w:rPr>
          <w:rFonts w:ascii="Times New Roman" w:hAnsi="Times New Roman"/>
          <w:sz w:val="28"/>
          <w:szCs w:val="28"/>
        </w:rPr>
        <w:tab/>
        <w:t>CFFM FHT BN: 832600969</w:t>
      </w:r>
    </w:p>
    <w:p w:rsidR="00146B64" w:rsidRDefault="00146B64" w:rsidP="00146B64">
      <w:pPr>
        <w:pStyle w:val="Body"/>
        <w:rPr>
          <w:rFonts w:ascii="Times New Roman" w:hAnsi="Times New Roman"/>
          <w:sz w:val="28"/>
          <w:szCs w:val="28"/>
        </w:rPr>
      </w:pPr>
      <w:r>
        <w:rPr>
          <w:rFonts w:ascii="Times New Roman" w:hAnsi="Times New Roman"/>
          <w:sz w:val="28"/>
          <w:szCs w:val="28"/>
        </w:rPr>
        <w:tab/>
        <w:t>CFFM CI BN: 758669527</w:t>
      </w:r>
    </w:p>
    <w:p w:rsidR="00146B64" w:rsidRPr="007D1CB3"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 xml:space="preserve">Required compliance date: </w:t>
      </w:r>
      <w:r w:rsidRPr="00C00118">
        <w:rPr>
          <w:rFonts w:ascii="Times New Roman" w:hAnsi="Times New Roman"/>
          <w:sz w:val="28"/>
          <w:szCs w:val="28"/>
          <w:u w:val="single"/>
        </w:rPr>
        <w:t>December 31, 2020</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 xml:space="preserve">Status: </w:t>
      </w:r>
      <w:r w:rsidR="00286103" w:rsidRPr="00286103">
        <w:rPr>
          <w:rFonts w:ascii="Times New Roman" w:hAnsi="Times New Roman"/>
          <w:b/>
          <w:color w:val="FF0000"/>
          <w:sz w:val="28"/>
          <w:szCs w:val="28"/>
        </w:rPr>
        <w:t>Completed</w:t>
      </w:r>
    </w:p>
    <w:p w:rsidR="00146B64" w:rsidRDefault="000420A5" w:rsidP="00146B64">
      <w:pPr>
        <w:pStyle w:val="Body"/>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81915</wp:posOffset>
                </wp:positionV>
                <wp:extent cx="5977890" cy="0"/>
                <wp:effectExtent l="16510" t="20955" r="15875" b="171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504FB" id="AutoShape 5" o:spid="_x0000_s1026" type="#_x0000_t32" style="position:absolute;margin-left:.55pt;margin-top:6.45pt;width:47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zg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" strokeweight="2.25pt"/>
            </w:pict>
          </mc:Fallback>
        </mc:AlternateContent>
      </w:r>
    </w:p>
    <w:p w:rsidR="00146B64" w:rsidRDefault="00146B64" w:rsidP="00146B64">
      <w:pPr>
        <w:pStyle w:val="Body"/>
        <w:rPr>
          <w:rFonts w:ascii="Times New Roman" w:hAnsi="Times New Roman"/>
          <w:sz w:val="28"/>
          <w:szCs w:val="28"/>
        </w:rPr>
      </w:pPr>
      <w:r w:rsidRPr="00146B64">
        <w:rPr>
          <w:rFonts w:ascii="Times New Roman" w:hAnsi="Times New Roman"/>
          <w:sz w:val="28"/>
          <w:szCs w:val="28"/>
        </w:rPr>
        <w:t>Report</w:t>
      </w:r>
      <w:r w:rsidR="00C00118">
        <w:rPr>
          <w:rFonts w:ascii="Times New Roman" w:hAnsi="Times New Roman"/>
          <w:sz w:val="28"/>
          <w:szCs w:val="28"/>
        </w:rPr>
        <w:t>ing</w:t>
      </w:r>
      <w:r>
        <w:rPr>
          <w:rFonts w:ascii="Times New Roman" w:hAnsi="Times New Roman"/>
          <w:sz w:val="28"/>
          <w:szCs w:val="28"/>
        </w:rPr>
        <w:t xml:space="preserve"> compliance on Website Standard using the Accessibility Compliance Reporting tool at </w:t>
      </w:r>
      <w:hyperlink r:id="rId10" w:history="1">
        <w:r w:rsidRPr="0096265F">
          <w:rPr>
            <w:rStyle w:val="Hyperlink"/>
            <w:rFonts w:ascii="Times New Roman" w:hAnsi="Times New Roman"/>
            <w:sz w:val="28"/>
            <w:szCs w:val="28"/>
          </w:rPr>
          <w:t>www.ontario.ca/page/completing-your-accessibility-report</w:t>
        </w:r>
      </w:hyperlink>
      <w:r>
        <w:rPr>
          <w:rFonts w:ascii="Times New Roman" w:hAnsi="Times New Roman"/>
          <w:sz w:val="28"/>
          <w:szCs w:val="28"/>
        </w:rPr>
        <w:t xml:space="preserve">  (Fill out this form to complete your report)</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For</w:t>
      </w:r>
      <w:r>
        <w:rPr>
          <w:rFonts w:ascii="Times New Roman" w:hAnsi="Times New Roman"/>
          <w:sz w:val="28"/>
          <w:szCs w:val="28"/>
        </w:rPr>
        <w:tab/>
        <w:t>CFFM BN: 836190942</w:t>
      </w:r>
    </w:p>
    <w:p w:rsidR="00146B64" w:rsidRDefault="00146B64" w:rsidP="00146B64">
      <w:pPr>
        <w:pStyle w:val="Body"/>
        <w:rPr>
          <w:rFonts w:ascii="Times New Roman" w:hAnsi="Times New Roman"/>
          <w:sz w:val="28"/>
          <w:szCs w:val="28"/>
        </w:rPr>
      </w:pPr>
      <w:r>
        <w:rPr>
          <w:rFonts w:ascii="Times New Roman" w:hAnsi="Times New Roman"/>
          <w:sz w:val="28"/>
          <w:szCs w:val="28"/>
        </w:rPr>
        <w:tab/>
        <w:t>CFFM FHT BN: 832600969</w:t>
      </w:r>
    </w:p>
    <w:p w:rsidR="00146B64" w:rsidRDefault="00146B64" w:rsidP="00146B64">
      <w:pPr>
        <w:pStyle w:val="Body"/>
        <w:rPr>
          <w:rFonts w:ascii="Times New Roman" w:hAnsi="Times New Roman"/>
          <w:sz w:val="28"/>
          <w:szCs w:val="28"/>
        </w:rPr>
      </w:pPr>
      <w:r>
        <w:rPr>
          <w:rFonts w:ascii="Times New Roman" w:hAnsi="Times New Roman"/>
          <w:sz w:val="28"/>
          <w:szCs w:val="28"/>
        </w:rPr>
        <w:tab/>
        <w:t>CFFM CI BN: 758669527</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 xml:space="preserve">Required compliance date: </w:t>
      </w:r>
      <w:r w:rsidRPr="00C00118">
        <w:rPr>
          <w:rFonts w:ascii="Times New Roman" w:hAnsi="Times New Roman"/>
          <w:sz w:val="28"/>
          <w:szCs w:val="28"/>
          <w:u w:val="single"/>
        </w:rPr>
        <w:t>January 1, 2021</w:t>
      </w:r>
    </w:p>
    <w:p w:rsidR="00146B64" w:rsidRDefault="00146B64" w:rsidP="00146B64">
      <w:pPr>
        <w:pStyle w:val="Body"/>
        <w:rPr>
          <w:rFonts w:ascii="Times New Roman" w:hAnsi="Times New Roman"/>
          <w:sz w:val="28"/>
          <w:szCs w:val="28"/>
        </w:rPr>
      </w:pPr>
    </w:p>
    <w:p w:rsidR="00146B64" w:rsidRPr="00286103" w:rsidRDefault="00146B64" w:rsidP="00146B64">
      <w:pPr>
        <w:pStyle w:val="Body"/>
        <w:rPr>
          <w:rFonts w:ascii="Times New Roman" w:hAnsi="Times New Roman"/>
          <w:b/>
          <w:color w:val="FF0000"/>
          <w:sz w:val="28"/>
          <w:szCs w:val="28"/>
        </w:rPr>
      </w:pPr>
      <w:r>
        <w:rPr>
          <w:rFonts w:ascii="Times New Roman" w:hAnsi="Times New Roman"/>
          <w:sz w:val="28"/>
          <w:szCs w:val="28"/>
        </w:rPr>
        <w:t xml:space="preserve">Status: </w:t>
      </w:r>
      <w:r w:rsidR="00286103" w:rsidRPr="00286103">
        <w:rPr>
          <w:rFonts w:ascii="Times New Roman" w:hAnsi="Times New Roman"/>
          <w:b/>
          <w:color w:val="FF0000"/>
          <w:sz w:val="28"/>
          <w:szCs w:val="28"/>
        </w:rPr>
        <w:t>Completed</w:t>
      </w:r>
    </w:p>
    <w:p w:rsidR="00146B64" w:rsidRPr="00146B64" w:rsidRDefault="000420A5" w:rsidP="00E25D18">
      <w:pPr>
        <w:pStyle w:val="Body"/>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94615</wp:posOffset>
                </wp:positionV>
                <wp:extent cx="5977890" cy="0"/>
                <wp:effectExtent l="16510" t="19685" r="15875" b="184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CF586" id="AutoShape 6" o:spid="_x0000_s1026" type="#_x0000_t32" style="position:absolute;margin-left:.55pt;margin-top:7.45pt;width:470.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AuHwIAADw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" strokeweight="2.25pt"/>
            </w:pict>
          </mc:Fallback>
        </mc:AlternateContent>
      </w:r>
    </w:p>
    <w:p w:rsidR="00146B64" w:rsidRDefault="00146B64" w:rsidP="00146B64">
      <w:pPr>
        <w:pStyle w:val="Body"/>
        <w:rPr>
          <w:rFonts w:ascii="Times New Roman" w:hAnsi="Times New Roman"/>
          <w:sz w:val="28"/>
          <w:szCs w:val="28"/>
        </w:rPr>
      </w:pPr>
      <w:r>
        <w:rPr>
          <w:rFonts w:ascii="Times New Roman" w:hAnsi="Times New Roman"/>
          <w:sz w:val="28"/>
          <w:szCs w:val="28"/>
        </w:rPr>
        <w:t>Report</w:t>
      </w:r>
      <w:r w:rsidR="00C00118">
        <w:rPr>
          <w:rFonts w:ascii="Times New Roman" w:hAnsi="Times New Roman"/>
          <w:sz w:val="28"/>
          <w:szCs w:val="28"/>
        </w:rPr>
        <w:t>ing</w:t>
      </w:r>
      <w:r>
        <w:rPr>
          <w:rFonts w:ascii="Times New Roman" w:hAnsi="Times New Roman"/>
          <w:sz w:val="28"/>
          <w:szCs w:val="28"/>
        </w:rPr>
        <w:t xml:space="preserve"> continued compliance on the Customer Service, Employment Practices and Public Spaces Standards using the Accessibility Compliance Reporting tool at </w:t>
      </w:r>
      <w:hyperlink r:id="rId11" w:history="1">
        <w:r w:rsidRPr="0096265F">
          <w:rPr>
            <w:rStyle w:val="Hyperlink"/>
            <w:rFonts w:ascii="Times New Roman" w:hAnsi="Times New Roman"/>
            <w:sz w:val="28"/>
            <w:szCs w:val="28"/>
          </w:rPr>
          <w:t>www.ontario.ca/page/completing-your-accessibility-report</w:t>
        </w:r>
      </w:hyperlink>
      <w:r>
        <w:rPr>
          <w:rFonts w:ascii="Times New Roman" w:hAnsi="Times New Roman"/>
          <w:sz w:val="28"/>
          <w:szCs w:val="28"/>
        </w:rPr>
        <w:t xml:space="preserve">  (Fill out this form to complete your report)</w:t>
      </w:r>
    </w:p>
    <w:p w:rsidR="00146B64" w:rsidRPr="007D1CB3"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For</w:t>
      </w:r>
      <w:r>
        <w:rPr>
          <w:rFonts w:ascii="Times New Roman" w:hAnsi="Times New Roman"/>
          <w:sz w:val="28"/>
          <w:szCs w:val="28"/>
        </w:rPr>
        <w:tab/>
        <w:t>CFFM BN: 836190942</w:t>
      </w:r>
    </w:p>
    <w:p w:rsidR="00146B64" w:rsidRDefault="00146B64" w:rsidP="00146B64">
      <w:pPr>
        <w:pStyle w:val="Body"/>
        <w:rPr>
          <w:rFonts w:ascii="Times New Roman" w:hAnsi="Times New Roman"/>
          <w:sz w:val="28"/>
          <w:szCs w:val="28"/>
        </w:rPr>
      </w:pPr>
      <w:r>
        <w:rPr>
          <w:rFonts w:ascii="Times New Roman" w:hAnsi="Times New Roman"/>
          <w:sz w:val="28"/>
          <w:szCs w:val="28"/>
        </w:rPr>
        <w:tab/>
        <w:t>CFFM FHT BN: 832600969</w:t>
      </w:r>
    </w:p>
    <w:p w:rsidR="00146B64" w:rsidRDefault="00146B64" w:rsidP="00146B64">
      <w:pPr>
        <w:pStyle w:val="Body"/>
        <w:rPr>
          <w:rFonts w:ascii="Times New Roman" w:hAnsi="Times New Roman"/>
          <w:sz w:val="28"/>
          <w:szCs w:val="28"/>
        </w:rPr>
      </w:pPr>
      <w:r>
        <w:rPr>
          <w:rFonts w:ascii="Times New Roman" w:hAnsi="Times New Roman"/>
          <w:sz w:val="28"/>
          <w:szCs w:val="28"/>
        </w:rPr>
        <w:tab/>
        <w:t>CFFM CI BN: 758669527</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 xml:space="preserve">Required compliance date: </w:t>
      </w:r>
      <w:r w:rsidRPr="00C00118">
        <w:rPr>
          <w:rFonts w:ascii="Times New Roman" w:hAnsi="Times New Roman"/>
          <w:sz w:val="28"/>
          <w:szCs w:val="28"/>
          <w:u w:val="single"/>
        </w:rPr>
        <w:t>December 31, 2023</w:t>
      </w:r>
    </w:p>
    <w:p w:rsidR="00146B64" w:rsidRDefault="00146B64" w:rsidP="00146B64">
      <w:pPr>
        <w:pStyle w:val="Body"/>
        <w:rPr>
          <w:rFonts w:ascii="Times New Roman" w:hAnsi="Times New Roman"/>
          <w:sz w:val="28"/>
          <w:szCs w:val="28"/>
        </w:rPr>
      </w:pPr>
    </w:p>
    <w:p w:rsidR="00146B64" w:rsidRDefault="00146B64" w:rsidP="00146B64">
      <w:pPr>
        <w:pStyle w:val="Body"/>
        <w:rPr>
          <w:rFonts w:ascii="Times New Roman" w:hAnsi="Times New Roman"/>
          <w:sz w:val="28"/>
          <w:szCs w:val="28"/>
        </w:rPr>
      </w:pPr>
      <w:r>
        <w:rPr>
          <w:rFonts w:ascii="Times New Roman" w:hAnsi="Times New Roman"/>
          <w:sz w:val="28"/>
          <w:szCs w:val="28"/>
        </w:rPr>
        <w:t xml:space="preserve">Status: </w:t>
      </w:r>
      <w:r w:rsidR="00286103" w:rsidRPr="00286103">
        <w:rPr>
          <w:rFonts w:ascii="Times New Roman" w:hAnsi="Times New Roman"/>
          <w:b/>
          <w:color w:val="FF0000"/>
          <w:sz w:val="28"/>
          <w:szCs w:val="28"/>
        </w:rPr>
        <w:t>Completed</w:t>
      </w:r>
    </w:p>
    <w:p w:rsidR="00A8405F" w:rsidRPr="00146B64" w:rsidRDefault="00A8405F" w:rsidP="00E25D18">
      <w:pPr>
        <w:pStyle w:val="Body"/>
        <w:rPr>
          <w:rFonts w:ascii="Times New Roman" w:hAnsi="Times New Roman"/>
          <w:sz w:val="28"/>
          <w:szCs w:val="28"/>
        </w:rPr>
      </w:pPr>
    </w:p>
    <w:p w:rsidR="00A8405F" w:rsidRPr="00146B64" w:rsidRDefault="00A8405F" w:rsidP="00E25D18">
      <w:pPr>
        <w:pStyle w:val="Body"/>
        <w:rPr>
          <w:rFonts w:ascii="Times New Roman" w:hAnsi="Times New Roman"/>
          <w:sz w:val="28"/>
          <w:szCs w:val="28"/>
        </w:rPr>
      </w:pPr>
    </w:p>
    <w:p w:rsidR="00A8405F" w:rsidRPr="00146B64" w:rsidRDefault="00A8405F" w:rsidP="00E25D18">
      <w:pPr>
        <w:pStyle w:val="Body"/>
        <w:rPr>
          <w:rFonts w:ascii="Times New Roman" w:hAnsi="Times New Roman"/>
          <w:sz w:val="28"/>
          <w:szCs w:val="28"/>
        </w:rPr>
      </w:pPr>
    </w:p>
    <w:p w:rsidR="00A8405F" w:rsidRPr="00146B64" w:rsidRDefault="00A8405F" w:rsidP="00E25D18">
      <w:pPr>
        <w:pStyle w:val="Body"/>
        <w:rPr>
          <w:rFonts w:ascii="Times New Roman" w:hAnsi="Times New Roman"/>
          <w:sz w:val="28"/>
          <w:szCs w:val="28"/>
        </w:rPr>
      </w:pPr>
    </w:p>
    <w:p w:rsidR="00A8405F" w:rsidRDefault="00A8405F" w:rsidP="00E25D18">
      <w:pPr>
        <w:pStyle w:val="Body"/>
        <w:rPr>
          <w:rFonts w:ascii="Times New Roman" w:hAnsi="Times New Roman"/>
          <w:sz w:val="28"/>
          <w:szCs w:val="28"/>
        </w:rPr>
      </w:pPr>
    </w:p>
    <w:p w:rsidR="007363C6" w:rsidRDefault="007363C6" w:rsidP="00E25D18">
      <w:pPr>
        <w:pStyle w:val="Body"/>
        <w:rPr>
          <w:rFonts w:ascii="Times New Roman" w:hAnsi="Times New Roman"/>
          <w:sz w:val="28"/>
          <w:szCs w:val="28"/>
        </w:rPr>
      </w:pPr>
    </w:p>
    <w:p w:rsidR="007363C6" w:rsidRDefault="007363C6" w:rsidP="00E25D18">
      <w:pPr>
        <w:pStyle w:val="Body"/>
        <w:rPr>
          <w:rFonts w:ascii="Times New Roman" w:hAnsi="Times New Roman"/>
          <w:sz w:val="28"/>
          <w:szCs w:val="28"/>
        </w:rPr>
      </w:pPr>
    </w:p>
    <w:p w:rsidR="007363C6" w:rsidRPr="00146B64" w:rsidRDefault="007363C6" w:rsidP="00E25D18">
      <w:pPr>
        <w:pStyle w:val="Body"/>
        <w:rPr>
          <w:rFonts w:ascii="Times New Roman" w:hAnsi="Times New Roman"/>
          <w:sz w:val="28"/>
          <w:szCs w:val="28"/>
        </w:rPr>
      </w:pPr>
    </w:p>
    <w:p w:rsidR="00A8405F" w:rsidRPr="00146B64" w:rsidRDefault="00A8405F" w:rsidP="00E25D18">
      <w:pPr>
        <w:pStyle w:val="Body"/>
        <w:rPr>
          <w:rFonts w:ascii="Times New Roman" w:hAnsi="Times New Roman"/>
          <w:sz w:val="28"/>
          <w:szCs w:val="28"/>
        </w:rPr>
      </w:pPr>
    </w:p>
    <w:p w:rsidR="00E25D18" w:rsidRPr="00664A87" w:rsidRDefault="00664A87" w:rsidP="00E25D18">
      <w:pPr>
        <w:pBdr>
          <w:bottom w:val="single" w:sz="8" w:space="4" w:color="4F81BD" w:themeColor="accent1"/>
        </w:pBdr>
        <w:spacing w:after="300" w:line="240" w:lineRule="auto"/>
        <w:contextualSpacing/>
        <w:rPr>
          <w:rFonts w:ascii="Times New Roman" w:eastAsiaTheme="majorEastAsia" w:hAnsi="Times New Roman" w:cs="Times New Roman"/>
          <w:spacing w:val="5"/>
          <w:kern w:val="28"/>
          <w:sz w:val="52"/>
          <w:szCs w:val="52"/>
        </w:rPr>
      </w:pPr>
      <w:r w:rsidRPr="00664A87">
        <w:rPr>
          <w:rFonts w:ascii="Times New Roman" w:eastAsiaTheme="majorEastAsia" w:hAnsi="Times New Roman" w:cs="Times New Roman"/>
          <w:spacing w:val="5"/>
          <w:kern w:val="28"/>
          <w:sz w:val="52"/>
          <w:szCs w:val="52"/>
        </w:rPr>
        <w:t>Communication Notice</w:t>
      </w:r>
    </w:p>
    <w:p w:rsidR="00664A87" w:rsidRPr="00E25D18" w:rsidRDefault="00664A87" w:rsidP="00E25D18">
      <w:pPr>
        <w:pBdr>
          <w:bottom w:val="single" w:sz="8" w:space="4" w:color="4F81BD" w:themeColor="accent1"/>
        </w:pBdr>
        <w:spacing w:after="300" w:line="240" w:lineRule="auto"/>
        <w:contextualSpacing/>
        <w:rPr>
          <w:rFonts w:ascii="Times New Roman" w:eastAsiaTheme="majorEastAsia" w:hAnsi="Times New Roman" w:cs="Times New Roman"/>
          <w:color w:val="17365D" w:themeColor="text2" w:themeShade="BF"/>
          <w:spacing w:val="5"/>
          <w:kern w:val="28"/>
          <w:sz w:val="52"/>
          <w:szCs w:val="52"/>
        </w:rPr>
      </w:pPr>
    </w:p>
    <w:p w:rsidR="00E25D18" w:rsidRPr="00E25D18" w:rsidRDefault="00E25D18" w:rsidP="00E25D18">
      <w:pPr>
        <w:pBdr>
          <w:bottom w:val="single" w:sz="8" w:space="4" w:color="4F81BD" w:themeColor="accent1"/>
        </w:pBdr>
        <w:spacing w:after="300" w:line="240" w:lineRule="auto"/>
        <w:contextualSpacing/>
        <w:rPr>
          <w:rFonts w:ascii="Times New Roman" w:eastAsiaTheme="majorEastAsia" w:hAnsi="Times New Roman" w:cs="Times New Roman"/>
          <w:color w:val="17365D" w:themeColor="text2" w:themeShade="BF"/>
          <w:spacing w:val="5"/>
          <w:kern w:val="28"/>
          <w:sz w:val="52"/>
          <w:szCs w:val="52"/>
        </w:rPr>
      </w:pPr>
      <w:r w:rsidRPr="00E25D18">
        <w:rPr>
          <w:rFonts w:ascii="Times New Roman" w:eastAsiaTheme="majorEastAsia" w:hAnsi="Times New Roman" w:cs="Times New Roman"/>
          <w:color w:val="17365D" w:themeColor="text2" w:themeShade="BF"/>
          <w:spacing w:val="5"/>
          <w:kern w:val="28"/>
          <w:sz w:val="52"/>
          <w:szCs w:val="52"/>
        </w:rPr>
        <w:t>Accessible Customer Service Plan</w:t>
      </w:r>
    </w:p>
    <w:p w:rsidR="00E25D18" w:rsidRPr="00E25D18" w:rsidRDefault="00E25D18" w:rsidP="00E25D18">
      <w:pPr>
        <w:keepNext/>
        <w:keepLines/>
        <w:spacing w:before="480" w:after="0"/>
        <w:outlineLvl w:val="0"/>
        <w:rPr>
          <w:rFonts w:ascii="Times New Roman" w:eastAsiaTheme="majorEastAsia" w:hAnsi="Times New Roman" w:cs="Times New Roman"/>
          <w:b/>
          <w:bCs/>
          <w:color w:val="365F91" w:themeColor="accent1" w:themeShade="BF"/>
          <w:sz w:val="28"/>
          <w:szCs w:val="28"/>
        </w:rPr>
      </w:pPr>
      <w:r w:rsidRPr="00E25D18">
        <w:rPr>
          <w:rFonts w:ascii="Times New Roman" w:eastAsiaTheme="majorEastAsia" w:hAnsi="Times New Roman" w:cs="Times New Roman"/>
          <w:b/>
          <w:bCs/>
          <w:color w:val="365F91" w:themeColor="accent1" w:themeShade="BF"/>
          <w:sz w:val="28"/>
          <w:szCs w:val="28"/>
        </w:rPr>
        <w:t>Providing Goods and Services to People with Disabilities</w:t>
      </w:r>
    </w:p>
    <w:p w:rsidR="00E25D18" w:rsidRPr="00E25D18" w:rsidRDefault="00E25D18" w:rsidP="00E25D18">
      <w:pPr>
        <w:spacing w:line="240" w:lineRule="auto"/>
        <w:rPr>
          <w:rFonts w:ascii="Times New Roman" w:hAnsi="Times New Roman" w:cs="Times New Roman"/>
          <w:sz w:val="24"/>
          <w:szCs w:val="24"/>
        </w:rPr>
      </w:pP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The Centre for Family Medicine is committed to excellence in serving all customers including people with disabilities.</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Assistive devices</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We will ensure that our staff is trained and familiar with various assistive devices that may be used by customers with disabilities while accessing our goods or services.</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Communication</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We will communicate with people with disabilities in ways that take into account their disability.</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Service animals</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We welcome people with disabilities and their service animals. Service animals are allowed on the parts of our premises that are open to the public.</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Support persons</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A person with a disability who is accompanied by a support person will be allowed to have that person accompany them on our premises.</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Notice of temporary disruption</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In the event of a planned or unexpected disruption to services or facilities for customers with disabilities, The Centre for Family Medicine will notify customers promptly. This clearly posted notice will include information about the reason for the disruption, its anticipated length of time, and a description of alternative facilities or services, if available.</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The notice will be placed at the front door and on our website.</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Training for staff</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 xml:space="preserve">The Centre for Family Medicine will provide training to employees, volunteers and others who deal with the public or other third parties on their behalf. </w:t>
      </w:r>
    </w:p>
    <w:p w:rsidR="00E25D18" w:rsidRDefault="00E25D18" w:rsidP="00E25D18">
      <w:pPr>
        <w:spacing w:line="240" w:lineRule="auto"/>
        <w:rPr>
          <w:rFonts w:ascii="Times New Roman" w:hAnsi="Times New Roman" w:cs="Times New Roman"/>
          <w:sz w:val="24"/>
          <w:szCs w:val="24"/>
        </w:rPr>
      </w:pPr>
    </w:p>
    <w:p w:rsidR="00204123" w:rsidRDefault="00204123" w:rsidP="00E25D18">
      <w:pPr>
        <w:spacing w:line="240" w:lineRule="auto"/>
        <w:rPr>
          <w:rFonts w:ascii="Times New Roman" w:hAnsi="Times New Roman" w:cs="Times New Roman"/>
          <w:sz w:val="24"/>
          <w:szCs w:val="24"/>
        </w:rPr>
      </w:pPr>
    </w:p>
    <w:p w:rsidR="00204123" w:rsidRDefault="00204123" w:rsidP="00E25D18">
      <w:pPr>
        <w:spacing w:line="240" w:lineRule="auto"/>
        <w:rPr>
          <w:rFonts w:ascii="Times New Roman" w:hAnsi="Times New Roman" w:cs="Times New Roman"/>
          <w:sz w:val="24"/>
          <w:szCs w:val="24"/>
        </w:rPr>
      </w:pPr>
    </w:p>
    <w:p w:rsidR="00204123" w:rsidRPr="00E25D18" w:rsidRDefault="00204123" w:rsidP="00E25D18">
      <w:pPr>
        <w:spacing w:line="240" w:lineRule="auto"/>
        <w:rPr>
          <w:rFonts w:ascii="Times New Roman" w:hAnsi="Times New Roman" w:cs="Times New Roman"/>
          <w:sz w:val="24"/>
          <w:szCs w:val="24"/>
        </w:rPr>
      </w:pPr>
    </w:p>
    <w:p w:rsidR="00E25D18" w:rsidRPr="00E25D18" w:rsidRDefault="00E25D18" w:rsidP="00E25D18">
      <w:pPr>
        <w:spacing w:line="240" w:lineRule="auto"/>
        <w:jc w:val="right"/>
        <w:rPr>
          <w:rFonts w:ascii="Times New Roman" w:hAnsi="Times New Roman" w:cs="Times New Roman"/>
          <w:sz w:val="24"/>
          <w:szCs w:val="24"/>
        </w:rPr>
      </w:pPr>
    </w:p>
    <w:p w:rsidR="00E25D18" w:rsidRPr="00E25D18" w:rsidRDefault="00E25D18" w:rsidP="00E25D18">
      <w:pPr>
        <w:spacing w:line="240" w:lineRule="auto"/>
        <w:jc w:val="right"/>
        <w:rPr>
          <w:rFonts w:ascii="Times New Roman" w:hAnsi="Times New Roman" w:cs="Times New Roman"/>
          <w:sz w:val="24"/>
          <w:szCs w:val="24"/>
        </w:rPr>
      </w:pPr>
    </w:p>
    <w:p w:rsidR="00204123" w:rsidRDefault="00E25D18" w:rsidP="00204123">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Training will include:</w:t>
      </w:r>
    </w:p>
    <w:p w:rsidR="00204123" w:rsidRDefault="00286103" w:rsidP="00204123">
      <w:pPr>
        <w:keepNext/>
        <w:keepLines/>
        <w:spacing w:before="200" w:after="0"/>
        <w:outlineLvl w:val="1"/>
        <w:rPr>
          <w:rFonts w:ascii="Times New Roman" w:eastAsiaTheme="majorEastAsia" w:hAnsi="Times New Roman" w:cs="Times New Roman"/>
          <w:b/>
          <w:bCs/>
          <w:color w:val="4F81BD" w:themeColor="accent1"/>
          <w:sz w:val="26"/>
          <w:szCs w:val="26"/>
        </w:rPr>
      </w:pPr>
      <w:r>
        <w:rPr>
          <w:rFonts w:ascii="Times New Roman" w:hAnsi="Times New Roman" w:cs="Times New Roman"/>
          <w:sz w:val="24"/>
          <w:szCs w:val="24"/>
        </w:rPr>
        <w:sym w:font="Wingdings" w:char="F076"/>
      </w:r>
      <w:r w:rsidR="00E25D18" w:rsidRPr="00E25D18">
        <w:rPr>
          <w:rFonts w:ascii="Times New Roman" w:hAnsi="Times New Roman" w:cs="Times New Roman"/>
          <w:sz w:val="24"/>
          <w:szCs w:val="24"/>
        </w:rPr>
        <w:t xml:space="preserve"> An overview of the Accessibility for Ontarians with Disabilities Act, 2005 and the requirements of the customer service standard;</w:t>
      </w:r>
    </w:p>
    <w:p w:rsidR="00204123" w:rsidRDefault="00286103" w:rsidP="00204123">
      <w:pPr>
        <w:keepNext/>
        <w:keepLines/>
        <w:spacing w:before="200" w:after="0"/>
        <w:outlineLvl w:val="1"/>
        <w:rPr>
          <w:rFonts w:ascii="Times New Roman" w:eastAsiaTheme="majorEastAsia" w:hAnsi="Times New Roman" w:cs="Times New Roman"/>
          <w:b/>
          <w:bCs/>
          <w:color w:val="4F81BD" w:themeColor="accent1"/>
          <w:sz w:val="26"/>
          <w:szCs w:val="26"/>
        </w:rPr>
      </w:pPr>
      <w:r>
        <w:rPr>
          <w:rFonts w:ascii="Times New Roman" w:hAnsi="Times New Roman" w:cs="Times New Roman"/>
          <w:sz w:val="24"/>
          <w:szCs w:val="24"/>
        </w:rPr>
        <w:sym w:font="Wingdings" w:char="F076"/>
      </w:r>
      <w:r w:rsidR="00E25D18" w:rsidRPr="00E25D18">
        <w:rPr>
          <w:rFonts w:ascii="Times New Roman" w:hAnsi="Times New Roman" w:cs="Times New Roman"/>
          <w:sz w:val="24"/>
          <w:szCs w:val="24"/>
        </w:rPr>
        <w:t xml:space="preserve"> A review of The Centre for Family Medicine’s accessible customer service plan;</w:t>
      </w:r>
    </w:p>
    <w:p w:rsidR="00204123" w:rsidRPr="00204123" w:rsidRDefault="00286103" w:rsidP="00830E65">
      <w:pPr>
        <w:keepNext/>
        <w:keepLines/>
        <w:spacing w:before="200" w:after="0" w:line="480" w:lineRule="auto"/>
        <w:outlineLvl w:val="1"/>
        <w:rPr>
          <w:rFonts w:ascii="Times New Roman" w:hAnsi="Times New Roman" w:cs="Times New Roman"/>
          <w:sz w:val="24"/>
          <w:szCs w:val="24"/>
        </w:rPr>
      </w:pPr>
      <w:r>
        <w:rPr>
          <w:rFonts w:ascii="Times New Roman" w:hAnsi="Times New Roman" w:cs="Times New Roman"/>
          <w:sz w:val="24"/>
          <w:szCs w:val="24"/>
        </w:rPr>
        <w:sym w:font="Wingdings" w:char="F076"/>
      </w:r>
      <w:r w:rsidR="00E25D18" w:rsidRPr="00E25D18">
        <w:rPr>
          <w:rFonts w:ascii="Times New Roman" w:hAnsi="Times New Roman" w:cs="Times New Roman"/>
          <w:sz w:val="24"/>
          <w:szCs w:val="24"/>
        </w:rPr>
        <w:t xml:space="preserve"> How to interact and communicate with people with various types of disabilities;</w:t>
      </w:r>
    </w:p>
    <w:p w:rsidR="00E25D18" w:rsidRPr="00E25D18" w:rsidRDefault="00286103" w:rsidP="00E25D18">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6"/>
      </w:r>
      <w:r>
        <w:rPr>
          <w:rFonts w:ascii="Times New Roman" w:hAnsi="Times New Roman" w:cs="Times New Roman"/>
          <w:sz w:val="24"/>
          <w:szCs w:val="24"/>
        </w:rPr>
        <w:t xml:space="preserve"> </w:t>
      </w:r>
      <w:r w:rsidR="00E25D18" w:rsidRPr="00E25D18">
        <w:rPr>
          <w:rFonts w:ascii="Times New Roman" w:hAnsi="Times New Roman" w:cs="Times New Roman"/>
          <w:sz w:val="24"/>
          <w:szCs w:val="24"/>
        </w:rPr>
        <w:t>How to interact with people with disabilities who use an assistive device or require the assistance of a service animal or a support person;</w:t>
      </w:r>
    </w:p>
    <w:p w:rsidR="00E25D18" w:rsidRPr="00E25D18" w:rsidRDefault="00286103" w:rsidP="00E25D18">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6"/>
      </w:r>
      <w:r w:rsidR="00E25D18" w:rsidRPr="00E25D18">
        <w:rPr>
          <w:rFonts w:ascii="Times New Roman" w:hAnsi="Times New Roman" w:cs="Times New Roman"/>
          <w:sz w:val="24"/>
          <w:szCs w:val="24"/>
        </w:rPr>
        <w:t xml:space="preserve"> How to use the assistive devices available on-site or otherwise that may help with providing goods or services to people with disabilities;</w:t>
      </w:r>
    </w:p>
    <w:p w:rsidR="00830E65" w:rsidRDefault="00286103" w:rsidP="00830E65">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6"/>
      </w:r>
      <w:r w:rsidR="00E25D18" w:rsidRPr="00E25D18">
        <w:rPr>
          <w:rFonts w:ascii="Times New Roman" w:hAnsi="Times New Roman" w:cs="Times New Roman"/>
          <w:sz w:val="24"/>
          <w:szCs w:val="24"/>
        </w:rPr>
        <w:t xml:space="preserve"> What to do if a person with a disability is having difficulty in accessing The Centre for Family Medicine’s goods and services.</w:t>
      </w:r>
    </w:p>
    <w:p w:rsidR="00E25D18" w:rsidRPr="00E25D18" w:rsidRDefault="00286103" w:rsidP="00830E65">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6"/>
      </w:r>
      <w:r>
        <w:rPr>
          <w:rFonts w:ascii="Times New Roman" w:hAnsi="Times New Roman" w:cs="Times New Roman"/>
          <w:sz w:val="24"/>
          <w:szCs w:val="24"/>
        </w:rPr>
        <w:t xml:space="preserve"> </w:t>
      </w:r>
      <w:r w:rsidR="00E25D18" w:rsidRPr="00E25D18">
        <w:rPr>
          <w:rFonts w:ascii="Times New Roman" w:hAnsi="Times New Roman" w:cs="Times New Roman"/>
          <w:sz w:val="24"/>
          <w:szCs w:val="24"/>
        </w:rPr>
        <w:t>Staff will also be trained when changes are made to your accessible customer service plan.</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Feedback process</w:t>
      </w:r>
    </w:p>
    <w:p w:rsidR="00E25D18" w:rsidRP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 xml:space="preserve">Customers who wish to provide feedback on the way The Centre for Family Medicine provides goods and services to people with disabilities can complete the Feedback form provided at each location by the suggestion box, via e-mail to </w:t>
      </w:r>
      <w:hyperlink r:id="rId12" w:history="1">
        <w:r w:rsidR="00286103" w:rsidRPr="00E75422">
          <w:rPr>
            <w:rStyle w:val="Hyperlink"/>
            <w:rFonts w:ascii="Times New Roman" w:hAnsi="Times New Roman" w:cs="Times New Roman"/>
            <w:sz w:val="24"/>
            <w:szCs w:val="24"/>
          </w:rPr>
          <w:t>sylvia.decker@family-medicine.ca</w:t>
        </w:r>
      </w:hyperlink>
      <w:r w:rsidRPr="00E25D18">
        <w:rPr>
          <w:rFonts w:ascii="Times New Roman" w:hAnsi="Times New Roman" w:cs="Times New Roman"/>
          <w:sz w:val="24"/>
          <w:szCs w:val="24"/>
        </w:rPr>
        <w:t xml:space="preserve"> or verbally to any staff member. All feedback will be directed to Sylvia Decker, Accessibility Coordinator.   Customers can expect to hear back within five (5) working days. Complaints will be addressed according to our organization’s regular complaint management procedures.</w:t>
      </w:r>
    </w:p>
    <w:p w:rsidR="00E25D18" w:rsidRPr="00E25D18" w:rsidRDefault="00E25D18" w:rsidP="00E25D18">
      <w:pPr>
        <w:keepNext/>
        <w:keepLines/>
        <w:spacing w:before="200" w:after="0"/>
        <w:outlineLvl w:val="1"/>
        <w:rPr>
          <w:rFonts w:ascii="Times New Roman" w:eastAsiaTheme="majorEastAsia" w:hAnsi="Times New Roman" w:cs="Times New Roman"/>
          <w:b/>
          <w:bCs/>
          <w:color w:val="4F81BD" w:themeColor="accent1"/>
          <w:sz w:val="26"/>
          <w:szCs w:val="26"/>
        </w:rPr>
      </w:pPr>
      <w:r w:rsidRPr="00E25D18">
        <w:rPr>
          <w:rFonts w:ascii="Times New Roman" w:eastAsiaTheme="majorEastAsia" w:hAnsi="Times New Roman" w:cs="Times New Roman"/>
          <w:b/>
          <w:bCs/>
          <w:color w:val="4F81BD" w:themeColor="accent1"/>
          <w:sz w:val="26"/>
          <w:szCs w:val="26"/>
        </w:rPr>
        <w:t>Modifications to this or other policies</w:t>
      </w:r>
    </w:p>
    <w:p w:rsidR="00E25D18" w:rsidRDefault="00E25D18" w:rsidP="00E25D18">
      <w:pPr>
        <w:spacing w:line="240" w:lineRule="auto"/>
        <w:rPr>
          <w:rFonts w:ascii="Times New Roman" w:hAnsi="Times New Roman" w:cs="Times New Roman"/>
          <w:sz w:val="24"/>
          <w:szCs w:val="24"/>
        </w:rPr>
      </w:pPr>
      <w:r w:rsidRPr="00E25D18">
        <w:rPr>
          <w:rFonts w:ascii="Times New Roman" w:hAnsi="Times New Roman" w:cs="Times New Roman"/>
          <w:sz w:val="24"/>
          <w:szCs w:val="24"/>
        </w:rPr>
        <w:t>Any policy of The Centre for Family Medicine that does not respect and promote the dignity and independence of people with disabilities will be modified or removed.</w:t>
      </w: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A8405F" w:rsidRDefault="00A8405F" w:rsidP="00E25D18">
      <w:pPr>
        <w:spacing w:line="240" w:lineRule="auto"/>
        <w:rPr>
          <w:rFonts w:ascii="Times New Roman" w:hAnsi="Times New Roman" w:cs="Times New Roman"/>
          <w:sz w:val="24"/>
          <w:szCs w:val="24"/>
        </w:rPr>
      </w:pPr>
    </w:p>
    <w:p w:rsidR="007363C6" w:rsidRDefault="007363C6"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b/>
          <w:sz w:val="52"/>
          <w:szCs w:val="52"/>
        </w:rPr>
      </w:pPr>
      <w:r w:rsidRPr="00664A87">
        <w:rPr>
          <w:rFonts w:ascii="Times New Roman" w:hAnsi="Times New Roman" w:cs="Times New Roman"/>
          <w:b/>
          <w:sz w:val="52"/>
          <w:szCs w:val="52"/>
        </w:rPr>
        <w:t>ACCESSIBILITY FEEDBACK FORM</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Your comments are important to us because we want to make sure your experience with The Centre for Family Medicine is the best it can be.</w:t>
      </w:r>
    </w:p>
    <w:p w:rsidR="00664A87" w:rsidRPr="00664A87" w:rsidRDefault="00664A87" w:rsidP="00664A87">
      <w:pPr>
        <w:spacing w:line="240" w:lineRule="auto"/>
        <w:rPr>
          <w:rFonts w:ascii="Times New Roman" w:hAnsi="Times New Roman" w:cs="Times New Roman"/>
          <w:b/>
          <w:sz w:val="24"/>
          <w:szCs w:val="24"/>
        </w:rPr>
      </w:pPr>
      <w:r w:rsidRPr="00664A87">
        <w:rPr>
          <w:rFonts w:ascii="Times New Roman" w:hAnsi="Times New Roman" w:cs="Times New Roman"/>
          <w:b/>
          <w:sz w:val="24"/>
          <w:szCs w:val="24"/>
        </w:rPr>
        <w:t>Building Visited:</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10B Victoria Street</w:t>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25 Joseph Street</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250 </w:t>
      </w:r>
      <w:proofErr w:type="spellStart"/>
      <w:r w:rsidRPr="00664A87">
        <w:rPr>
          <w:rFonts w:ascii="Times New Roman" w:hAnsi="Times New Roman" w:cs="Times New Roman"/>
          <w:sz w:val="24"/>
          <w:szCs w:val="24"/>
        </w:rPr>
        <w:t>Laurelwood</w:t>
      </w:r>
      <w:proofErr w:type="spellEnd"/>
      <w:r w:rsidRPr="00664A87">
        <w:rPr>
          <w:rFonts w:ascii="Times New Roman" w:hAnsi="Times New Roman" w:cs="Times New Roman"/>
          <w:sz w:val="24"/>
          <w:szCs w:val="24"/>
        </w:rPr>
        <w:t xml:space="preserve"> Drive </w:t>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Wellesley</w:t>
      </w:r>
    </w:p>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b/>
          <w:sz w:val="24"/>
          <w:szCs w:val="24"/>
        </w:rPr>
        <w:t>Date of Visit:</w:t>
      </w:r>
      <w:r w:rsidRPr="00664A87">
        <w:rPr>
          <w:rFonts w:ascii="Times New Roman" w:hAnsi="Times New Roman" w:cs="Times New Roman"/>
          <w:sz w:val="24"/>
          <w:szCs w:val="24"/>
        </w:rPr>
        <w:t xml:space="preserve"> ________________________</w:t>
      </w:r>
      <w:r w:rsidRPr="00664A87">
        <w:rPr>
          <w:rFonts w:ascii="Times New Roman" w:hAnsi="Times New Roman" w:cs="Times New Roman"/>
          <w:sz w:val="24"/>
          <w:szCs w:val="24"/>
        </w:rPr>
        <w:tab/>
      </w:r>
      <w:r w:rsidRPr="00664A87">
        <w:rPr>
          <w:rFonts w:ascii="Times New Roman" w:hAnsi="Times New Roman" w:cs="Times New Roman"/>
          <w:b/>
          <w:sz w:val="24"/>
          <w:szCs w:val="24"/>
        </w:rPr>
        <w:t>Time of Visit:</w:t>
      </w:r>
      <w:r w:rsidRPr="00664A87">
        <w:rPr>
          <w:rFonts w:ascii="Times New Roman" w:hAnsi="Times New Roman" w:cs="Times New Roman"/>
          <w:sz w:val="24"/>
          <w:szCs w:val="24"/>
        </w:rPr>
        <w:t xml:space="preserve">  ______________________</w:t>
      </w:r>
    </w:p>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Was the service provided to you in an accessible manner?</w:t>
      </w:r>
    </w:p>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numPr>
          <w:ilvl w:val="0"/>
          <w:numId w:val="3"/>
        </w:numPr>
        <w:spacing w:line="240" w:lineRule="auto"/>
        <w:rPr>
          <w:rFonts w:ascii="Times New Roman" w:hAnsi="Times New Roman" w:cs="Times New Roman"/>
          <w:sz w:val="24"/>
          <w:szCs w:val="24"/>
        </w:rPr>
      </w:pPr>
      <w:r w:rsidRPr="00664A87">
        <w:rPr>
          <w:rFonts w:ascii="Times New Roman" w:hAnsi="Times New Roman" w:cs="Times New Roman"/>
          <w:sz w:val="24"/>
          <w:szCs w:val="24"/>
        </w:rPr>
        <w:t>Yes</w:t>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Somewhat</w:t>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No</w:t>
      </w:r>
    </w:p>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4A87" w:rsidRPr="00664A87" w:rsidTr="00357301">
        <w:trPr>
          <w:trHeight w:val="432"/>
        </w:trPr>
        <w:tc>
          <w:tcPr>
            <w:tcW w:w="11016" w:type="dxa"/>
            <w:tcBorders>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bl>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What could CFFM do to make it easier for you to access our services?</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4A87" w:rsidRPr="00664A87" w:rsidTr="00357301">
        <w:trPr>
          <w:trHeight w:val="432"/>
        </w:trPr>
        <w:tc>
          <w:tcPr>
            <w:tcW w:w="11016" w:type="dxa"/>
            <w:tcBorders>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bl>
    <w:p w:rsidR="00664A87" w:rsidRPr="00664A87" w:rsidRDefault="00664A87" w:rsidP="00664A87">
      <w:pPr>
        <w:spacing w:line="240" w:lineRule="auto"/>
        <w:rPr>
          <w:rFonts w:ascii="Times New Roman" w:hAnsi="Times New Roman" w:cs="Times New Roman"/>
          <w:sz w:val="24"/>
          <w:szCs w:val="24"/>
        </w:rPr>
      </w:pPr>
    </w:p>
    <w:p w:rsidR="00830E65" w:rsidRDefault="00830E65" w:rsidP="00664A87">
      <w:pPr>
        <w:spacing w:line="240" w:lineRule="auto"/>
        <w:rPr>
          <w:rFonts w:ascii="Times New Roman" w:hAnsi="Times New Roman" w:cs="Times New Roman"/>
          <w:sz w:val="24"/>
          <w:szCs w:val="24"/>
        </w:rPr>
      </w:pPr>
    </w:p>
    <w:p w:rsidR="007363C6" w:rsidRDefault="007363C6" w:rsidP="00664A87">
      <w:pPr>
        <w:spacing w:line="240" w:lineRule="auto"/>
        <w:rPr>
          <w:rFonts w:ascii="Times New Roman" w:hAnsi="Times New Roman" w:cs="Times New Roman"/>
          <w:sz w:val="24"/>
          <w:szCs w:val="24"/>
        </w:rPr>
      </w:pPr>
    </w:p>
    <w:p w:rsidR="007363C6" w:rsidRDefault="007363C6"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Additional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4A87" w:rsidRPr="00664A87" w:rsidTr="00357301">
        <w:trPr>
          <w:trHeight w:val="432"/>
        </w:trPr>
        <w:tc>
          <w:tcPr>
            <w:tcW w:w="11016" w:type="dxa"/>
            <w:tcBorders>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bl>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Would you like to be contacted?</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No, I do not need to be contacted.</w:t>
      </w: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Yes, please contact me by:    </w:t>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Mail</w:t>
      </w:r>
      <w:r w:rsidRPr="00664A87">
        <w:rPr>
          <w:rFonts w:ascii="Times New Roman" w:hAnsi="Times New Roman" w:cs="Times New Roman"/>
          <w:sz w:val="24"/>
          <w:szCs w:val="24"/>
        </w:rPr>
        <w:tab/>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Phone</w:t>
      </w:r>
      <w:r w:rsidRPr="00664A87">
        <w:rPr>
          <w:rFonts w:ascii="Times New Roman" w:hAnsi="Times New Roman" w:cs="Times New Roman"/>
          <w:sz w:val="24"/>
          <w:szCs w:val="24"/>
        </w:rPr>
        <w:tab/>
      </w:r>
      <w:r w:rsidRPr="00664A87">
        <w:rPr>
          <w:rFonts w:ascii="Times New Roman" w:hAnsi="Times New Roman" w:cs="Times New Roman"/>
          <w:sz w:val="24"/>
          <w:szCs w:val="24"/>
        </w:rPr>
        <w:sym w:font="Wingdings 2" w:char="F0A3"/>
      </w:r>
      <w:r w:rsidRPr="00664A87">
        <w:rPr>
          <w:rFonts w:ascii="Times New Roman" w:hAnsi="Times New Roman" w:cs="Times New Roman"/>
          <w:sz w:val="24"/>
          <w:szCs w:val="24"/>
        </w:rPr>
        <w:t xml:space="preserve"> e-Mail</w:t>
      </w:r>
    </w:p>
    <w:p w:rsidR="00664A87" w:rsidRPr="00664A87" w:rsidRDefault="00664A87" w:rsidP="00664A87">
      <w:pPr>
        <w:spacing w:line="240" w:lineRule="auto"/>
        <w:rPr>
          <w:rFonts w:ascii="Times New Roman" w:hAnsi="Times New Roman" w:cs="Times New Roman"/>
          <w:sz w:val="24"/>
          <w:szCs w:val="24"/>
        </w:rPr>
      </w:pPr>
    </w:p>
    <w:p w:rsidR="00664A87" w:rsidRPr="00664A87" w:rsidRDefault="00664A87" w:rsidP="00664A87">
      <w:pPr>
        <w:spacing w:line="240" w:lineRule="auto"/>
        <w:rPr>
          <w:rFonts w:ascii="Times New Roman" w:hAnsi="Times New Roman" w:cs="Times New Roman"/>
          <w:sz w:val="24"/>
          <w:szCs w:val="24"/>
        </w:rPr>
      </w:pPr>
      <w:r w:rsidRPr="00664A87">
        <w:rPr>
          <w:rFonts w:ascii="Times New Roman" w:hAnsi="Times New Roman" w:cs="Times New Roman"/>
          <w:sz w:val="24"/>
          <w:szCs w:val="24"/>
        </w:rPr>
        <w:t>Complete only if you wish to be contacted: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4A87" w:rsidRPr="00664A87" w:rsidTr="00357301">
        <w:trPr>
          <w:trHeight w:val="432"/>
        </w:trPr>
        <w:tc>
          <w:tcPr>
            <w:tcW w:w="11016" w:type="dxa"/>
            <w:tcBorders>
              <w:bottom w:val="single" w:sz="4" w:space="0" w:color="auto"/>
            </w:tcBorders>
          </w:tcPr>
          <w:p w:rsidR="00664A87" w:rsidRPr="00664A87" w:rsidRDefault="00664A87" w:rsidP="00664A87">
            <w:pPr>
              <w:spacing w:after="200"/>
              <w:rPr>
                <w:rFonts w:ascii="Times New Roman" w:hAnsi="Times New Roman"/>
                <w:szCs w:val="24"/>
              </w:rPr>
            </w:pPr>
            <w:r w:rsidRPr="00664A87">
              <w:rPr>
                <w:rFonts w:ascii="Times New Roman" w:hAnsi="Times New Roman"/>
                <w:szCs w:val="24"/>
              </w:rPr>
              <w:t>Name:</w:t>
            </w: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r w:rsidRPr="00664A87">
              <w:rPr>
                <w:rFonts w:ascii="Times New Roman" w:hAnsi="Times New Roman"/>
                <w:szCs w:val="24"/>
              </w:rPr>
              <w:t>Address:</w:t>
            </w: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r w:rsidRPr="00664A87">
              <w:rPr>
                <w:rFonts w:ascii="Times New Roman" w:hAnsi="Times New Roman"/>
                <w:szCs w:val="24"/>
              </w:rPr>
              <w:t>Phone Number:</w:t>
            </w:r>
          </w:p>
        </w:tc>
      </w:tr>
      <w:tr w:rsidR="00664A87" w:rsidRPr="00664A87" w:rsidTr="00357301">
        <w:trPr>
          <w:trHeight w:val="432"/>
        </w:trPr>
        <w:tc>
          <w:tcPr>
            <w:tcW w:w="11016" w:type="dxa"/>
            <w:tcBorders>
              <w:top w:val="single" w:sz="4" w:space="0" w:color="auto"/>
              <w:bottom w:val="single" w:sz="4" w:space="0" w:color="auto"/>
            </w:tcBorders>
          </w:tcPr>
          <w:p w:rsidR="00664A87" w:rsidRPr="00664A87" w:rsidRDefault="00664A87" w:rsidP="00664A87">
            <w:pPr>
              <w:spacing w:after="200"/>
              <w:rPr>
                <w:rFonts w:ascii="Times New Roman" w:hAnsi="Times New Roman"/>
                <w:szCs w:val="24"/>
              </w:rPr>
            </w:pPr>
            <w:r w:rsidRPr="00664A87">
              <w:rPr>
                <w:rFonts w:ascii="Times New Roman" w:hAnsi="Times New Roman"/>
                <w:szCs w:val="24"/>
              </w:rPr>
              <w:t>E-Mail:</w:t>
            </w:r>
          </w:p>
        </w:tc>
      </w:tr>
    </w:tbl>
    <w:p w:rsidR="00664A87" w:rsidRPr="00664A87" w:rsidRDefault="00664A87" w:rsidP="00664A87">
      <w:pPr>
        <w:spacing w:line="240" w:lineRule="auto"/>
        <w:rPr>
          <w:rFonts w:ascii="Times New Roman" w:hAnsi="Times New Roman" w:cs="Times New Roman"/>
          <w:sz w:val="24"/>
          <w:szCs w:val="24"/>
        </w:rPr>
      </w:pPr>
    </w:p>
    <w:p w:rsidR="00664A87" w:rsidRPr="00E25D18" w:rsidRDefault="00664A87" w:rsidP="00E25D18">
      <w:pPr>
        <w:spacing w:line="240" w:lineRule="auto"/>
        <w:rPr>
          <w:rFonts w:ascii="Times New Roman" w:hAnsi="Times New Roman" w:cs="Times New Roman"/>
          <w:sz w:val="24"/>
          <w:szCs w:val="24"/>
        </w:rPr>
      </w:pPr>
      <w:r>
        <w:rPr>
          <w:rFonts w:ascii="Times New Roman" w:hAnsi="Times New Roman" w:cs="Times New Roman"/>
          <w:sz w:val="24"/>
          <w:szCs w:val="24"/>
        </w:rPr>
        <w:t>Feedback Brochure attached. – Appendix A</w:t>
      </w:r>
      <w:r w:rsidRPr="00E25D18">
        <w:rPr>
          <w:rFonts w:ascii="Times New Roman" w:hAnsi="Times New Roman" w:cs="Times New Roman"/>
          <w:sz w:val="24"/>
          <w:szCs w:val="24"/>
        </w:rPr>
        <w:t xml:space="preserve"> </w:t>
      </w:r>
    </w:p>
    <w:p w:rsidR="00E25D18" w:rsidRDefault="00E25D18"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664A87" w:rsidRDefault="00664A87" w:rsidP="00E25D18">
      <w:pPr>
        <w:spacing w:line="240" w:lineRule="auto"/>
        <w:rPr>
          <w:rFonts w:ascii="Times New Roman" w:hAnsi="Times New Roman" w:cs="Times New Roman"/>
          <w:sz w:val="24"/>
          <w:szCs w:val="24"/>
        </w:rPr>
      </w:pPr>
    </w:p>
    <w:p w:rsidR="00830E65" w:rsidRDefault="00830E65" w:rsidP="00E25D18">
      <w:pPr>
        <w:spacing w:line="240" w:lineRule="auto"/>
        <w:rPr>
          <w:rFonts w:ascii="Times New Roman" w:hAnsi="Times New Roman" w:cs="Times New Roman"/>
          <w:sz w:val="24"/>
          <w:szCs w:val="24"/>
        </w:rPr>
      </w:pPr>
    </w:p>
    <w:p w:rsidR="00830E65" w:rsidRDefault="00830E65" w:rsidP="00E25D18">
      <w:pPr>
        <w:spacing w:line="240" w:lineRule="auto"/>
        <w:rPr>
          <w:rFonts w:ascii="Times New Roman" w:hAnsi="Times New Roman" w:cs="Times New Roman"/>
          <w:sz w:val="24"/>
          <w:szCs w:val="24"/>
        </w:rPr>
      </w:pPr>
    </w:p>
    <w:p w:rsidR="00830E65" w:rsidRDefault="00830E65" w:rsidP="00E25D18">
      <w:pPr>
        <w:spacing w:line="240" w:lineRule="auto"/>
        <w:rPr>
          <w:rFonts w:ascii="Times New Roman" w:hAnsi="Times New Roman" w:cs="Times New Roman"/>
          <w:sz w:val="24"/>
          <w:szCs w:val="24"/>
        </w:rPr>
      </w:pPr>
    </w:p>
    <w:p w:rsidR="007363C6" w:rsidRDefault="007363C6" w:rsidP="00E25D18">
      <w:pPr>
        <w:spacing w:line="240" w:lineRule="auto"/>
        <w:rPr>
          <w:rFonts w:ascii="Times New Roman" w:hAnsi="Times New Roman" w:cs="Times New Roman"/>
          <w:sz w:val="24"/>
          <w:szCs w:val="24"/>
        </w:rPr>
      </w:pPr>
    </w:p>
    <w:p w:rsidR="007363C6" w:rsidRDefault="007363C6" w:rsidP="00E25D18">
      <w:pPr>
        <w:spacing w:line="240" w:lineRule="auto"/>
        <w:rPr>
          <w:rFonts w:ascii="Times New Roman" w:hAnsi="Times New Roman" w:cs="Times New Roman"/>
          <w:sz w:val="24"/>
          <w:szCs w:val="24"/>
        </w:rPr>
      </w:pPr>
    </w:p>
    <w:p w:rsidR="00204123" w:rsidRPr="00204123" w:rsidRDefault="00204123" w:rsidP="00E25D18">
      <w:pPr>
        <w:spacing w:line="240" w:lineRule="auto"/>
        <w:rPr>
          <w:rFonts w:ascii="Times New Roman" w:hAnsi="Times New Roman" w:cs="Times New Roman"/>
          <w:b/>
          <w:sz w:val="52"/>
          <w:szCs w:val="52"/>
        </w:rPr>
      </w:pPr>
      <w:r w:rsidRPr="00204123">
        <w:rPr>
          <w:rFonts w:ascii="Times New Roman" w:hAnsi="Times New Roman" w:cs="Times New Roman"/>
          <w:b/>
          <w:sz w:val="52"/>
          <w:szCs w:val="52"/>
        </w:rPr>
        <w:t>Training</w:t>
      </w:r>
    </w:p>
    <w:p w:rsidR="00664A87" w:rsidRDefault="00664A87" w:rsidP="00E25D18">
      <w:pPr>
        <w:spacing w:line="240" w:lineRule="auto"/>
        <w:rPr>
          <w:rFonts w:ascii="Times New Roman" w:hAnsi="Times New Roman" w:cs="Times New Roman"/>
          <w:sz w:val="24"/>
          <w:szCs w:val="24"/>
        </w:rPr>
      </w:pPr>
      <w:r>
        <w:rPr>
          <w:rFonts w:ascii="Times New Roman" w:hAnsi="Times New Roman" w:cs="Times New Roman"/>
          <w:sz w:val="24"/>
          <w:szCs w:val="24"/>
        </w:rPr>
        <w:t>Customer Service Training Power Point Attached – Appendix B</w:t>
      </w:r>
    </w:p>
    <w:p w:rsidR="004E70B3" w:rsidRPr="004E70B3" w:rsidRDefault="004E70B3" w:rsidP="004E70B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4E70B3">
        <w:rPr>
          <w:rFonts w:asciiTheme="majorHAnsi" w:eastAsiaTheme="majorEastAsia" w:hAnsiTheme="majorHAnsi" w:cstheme="majorBidi"/>
          <w:color w:val="17365D" w:themeColor="text2" w:themeShade="BF"/>
          <w:spacing w:val="5"/>
          <w:kern w:val="28"/>
          <w:sz w:val="52"/>
          <w:szCs w:val="52"/>
        </w:rPr>
        <w:t>Accessibility for Ontarians with Disabilities Act, 2005 – Customer Service</w:t>
      </w:r>
    </w:p>
    <w:p w:rsidR="004E70B3" w:rsidRPr="004E70B3" w:rsidRDefault="004E70B3" w:rsidP="004E70B3">
      <w:pPr>
        <w:keepNext/>
        <w:keepLines/>
        <w:spacing w:before="200" w:after="0"/>
        <w:outlineLvl w:val="1"/>
        <w:rPr>
          <w:rFonts w:asciiTheme="majorHAnsi" w:eastAsiaTheme="majorEastAsia" w:hAnsiTheme="majorHAnsi" w:cstheme="majorBidi"/>
          <w:b/>
          <w:bCs/>
          <w:color w:val="4F81BD" w:themeColor="accent1"/>
          <w:sz w:val="26"/>
          <w:szCs w:val="26"/>
        </w:rPr>
      </w:pPr>
      <w:r w:rsidRPr="004E70B3">
        <w:rPr>
          <w:rFonts w:asciiTheme="majorHAnsi" w:eastAsiaTheme="majorEastAsia" w:hAnsiTheme="majorHAnsi" w:cstheme="majorBidi"/>
          <w:b/>
          <w:bCs/>
          <w:color w:val="4F81BD" w:themeColor="accent1"/>
          <w:sz w:val="26"/>
          <w:szCs w:val="26"/>
        </w:rPr>
        <w:t>Knowledge Quiz (circle the correct answer)</w:t>
      </w:r>
    </w:p>
    <w:tbl>
      <w:tblPr>
        <w:tblStyle w:val="TableGrid"/>
        <w:tblW w:w="9990" w:type="dxa"/>
        <w:tblInd w:w="108" w:type="dxa"/>
        <w:tblLook w:val="04A0" w:firstRow="1" w:lastRow="0" w:firstColumn="1" w:lastColumn="0" w:noHBand="0" w:noVBand="1"/>
      </w:tblPr>
      <w:tblGrid>
        <w:gridCol w:w="8460"/>
        <w:gridCol w:w="720"/>
        <w:gridCol w:w="810"/>
      </w:tblGrid>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Under the Accessibility for Ontarians with Disabilities Act, 2005, different standards on accessibility are being developed that will set requirements for the identification, removal, and prevention of barriers for people with disabilities in key areas of daily living.</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The customer service standard is a voluntary standard.  Your organization can decide whether or not to put it into practice.</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The term “disability” only applies to people who use wheelchairs.</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Avoiding someone because of their disability is a barrier in attitude.</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Your organization must accept feedback about the way it provides goods or services to people with disabilities.</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The 4 principles of Accessible Customer Service are: dignity, independence, integration and equal opportunity.</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 should not ask your customer to repeat himself if you don’t understand him the first time.  It might offend him.</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If a person has vision loss they cannot see anything.</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It is helpful for someone who uses a hearing aid if you reduce background noise.</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 should always speak directly to your customer, not to their support person or companion.</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If your customer uses a manual wheelchair, feel free to move them about.</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 can always tell when someone has a disability.</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Assistive devices enable a person with a disability to do everyday tasks and activities.</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Your organization must allow people with disabilities who use a support person to bring their support person with them while accessing goods or services on parts of the premises that are open to the public.</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You can always pet a service animal.</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If you notice someone is wearing a hearing aid, speak loudly so he or she can hear you.</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When guiding a person who has vision loss, you should always take them by the arm.</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Over one million Canadians have some kind of disability that makes it difficult for them to read conventional print.</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Intellectual disability is the same as mental health disability.</w:t>
            </w:r>
          </w:p>
        </w:tc>
        <w:tc>
          <w:tcPr>
            <w:tcW w:w="720" w:type="dxa"/>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r w:rsidR="004E70B3" w:rsidRPr="004E70B3" w:rsidTr="00204123">
        <w:tc>
          <w:tcPr>
            <w:tcW w:w="8460" w:type="dxa"/>
            <w:shd w:val="clear" w:color="auto" w:fill="D9D9D9" w:themeFill="background1" w:themeFillShade="D9"/>
          </w:tcPr>
          <w:p w:rsidR="004E70B3" w:rsidRPr="004E70B3" w:rsidRDefault="004E70B3" w:rsidP="004E70B3">
            <w:pPr>
              <w:numPr>
                <w:ilvl w:val="0"/>
                <w:numId w:val="4"/>
              </w:numPr>
              <w:contextualSpacing/>
              <w:rPr>
                <w:rFonts w:ascii="Times New Roman" w:hAnsi="Times New Roman"/>
                <w:szCs w:val="24"/>
              </w:rPr>
            </w:pPr>
            <w:r w:rsidRPr="004E70B3">
              <w:rPr>
                <w:rFonts w:ascii="Times New Roman" w:hAnsi="Times New Roman"/>
                <w:szCs w:val="24"/>
              </w:rPr>
              <w:t>47% of Ontarians over the age of 65 have disabilities.</w:t>
            </w:r>
          </w:p>
        </w:tc>
        <w:tc>
          <w:tcPr>
            <w:tcW w:w="72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True</w:t>
            </w:r>
          </w:p>
        </w:tc>
        <w:tc>
          <w:tcPr>
            <w:tcW w:w="810" w:type="dxa"/>
            <w:shd w:val="clear" w:color="auto" w:fill="D9D9D9" w:themeFill="background1" w:themeFillShade="D9"/>
          </w:tcPr>
          <w:p w:rsidR="004E70B3" w:rsidRPr="004E70B3" w:rsidRDefault="004E70B3" w:rsidP="004E70B3">
            <w:pPr>
              <w:rPr>
                <w:rFonts w:ascii="Times New Roman" w:hAnsi="Times New Roman"/>
                <w:szCs w:val="24"/>
              </w:rPr>
            </w:pPr>
            <w:r w:rsidRPr="004E70B3">
              <w:rPr>
                <w:rFonts w:ascii="Times New Roman" w:hAnsi="Times New Roman"/>
                <w:szCs w:val="24"/>
              </w:rPr>
              <w:t>False</w:t>
            </w:r>
          </w:p>
        </w:tc>
      </w:tr>
    </w:tbl>
    <w:p w:rsidR="004E70B3" w:rsidRPr="004E70B3" w:rsidRDefault="004E70B3" w:rsidP="004E70B3">
      <w:pPr>
        <w:spacing w:line="240" w:lineRule="auto"/>
        <w:rPr>
          <w:rFonts w:ascii="Times New Roman" w:hAnsi="Times New Roman" w:cs="Times New Roman"/>
          <w:sz w:val="24"/>
          <w:szCs w:val="24"/>
        </w:rPr>
      </w:pPr>
    </w:p>
    <w:p w:rsidR="004E70B3" w:rsidRPr="004E70B3" w:rsidRDefault="004E70B3" w:rsidP="004E70B3">
      <w:pPr>
        <w:spacing w:line="240" w:lineRule="auto"/>
        <w:rPr>
          <w:rFonts w:ascii="Times New Roman" w:hAnsi="Times New Roman" w:cs="Times New Roman"/>
          <w:sz w:val="24"/>
          <w:szCs w:val="24"/>
        </w:rPr>
      </w:pPr>
      <w:r w:rsidRPr="004E70B3">
        <w:rPr>
          <w:rFonts w:ascii="Times New Roman" w:hAnsi="Times New Roman" w:cs="Times New Roman"/>
          <w:sz w:val="24"/>
          <w:szCs w:val="24"/>
        </w:rPr>
        <w:t>Name: _________________________________________________ Date: _________________</w:t>
      </w:r>
    </w:p>
    <w:p w:rsidR="004E70B3" w:rsidRPr="004E70B3" w:rsidRDefault="004E70B3" w:rsidP="004E70B3">
      <w:pPr>
        <w:spacing w:line="240" w:lineRule="auto"/>
        <w:jc w:val="center"/>
        <w:rPr>
          <w:rFonts w:ascii="Times New Roman" w:hAnsi="Times New Roman" w:cs="Times New Roman"/>
          <w:sz w:val="24"/>
          <w:szCs w:val="24"/>
        </w:rPr>
      </w:pPr>
      <w:r w:rsidRPr="004E70B3">
        <w:rPr>
          <w:rFonts w:ascii="Times New Roman" w:hAnsi="Times New Roman" w:cs="Times New Roman"/>
          <w:sz w:val="24"/>
          <w:szCs w:val="24"/>
        </w:rPr>
        <w:t>Remember, the single most important question you can ask a person with a disability is:</w:t>
      </w:r>
      <w:r w:rsidRPr="004E70B3">
        <w:rPr>
          <w:rFonts w:ascii="Times New Roman" w:hAnsi="Times New Roman" w:cs="Times New Roman"/>
          <w:sz w:val="24"/>
          <w:szCs w:val="24"/>
        </w:rPr>
        <w:br/>
      </w:r>
      <w:r w:rsidRPr="004E70B3">
        <w:rPr>
          <w:rFonts w:ascii="Times New Roman" w:hAnsi="Times New Roman" w:cs="Times New Roman"/>
          <w:b/>
          <w:sz w:val="24"/>
          <w:szCs w:val="24"/>
        </w:rPr>
        <w:t xml:space="preserve"> “How may I help you”?</w:t>
      </w:r>
    </w:p>
    <w:p w:rsidR="00664A87" w:rsidRDefault="00664A87" w:rsidP="00E25D18">
      <w:pPr>
        <w:spacing w:line="240" w:lineRule="auto"/>
        <w:rPr>
          <w:rFonts w:ascii="Times New Roman" w:hAnsi="Times New Roman" w:cs="Times New Roman"/>
          <w:sz w:val="24"/>
          <w:szCs w:val="24"/>
        </w:rPr>
      </w:pPr>
    </w:p>
    <w:p w:rsidR="007363C6" w:rsidRDefault="007363C6" w:rsidP="00E25D18">
      <w:pPr>
        <w:spacing w:line="240" w:lineRule="auto"/>
        <w:rPr>
          <w:rFonts w:ascii="Times New Roman" w:hAnsi="Times New Roman" w:cs="Times New Roman"/>
          <w:sz w:val="52"/>
          <w:szCs w:val="52"/>
        </w:rPr>
      </w:pPr>
    </w:p>
    <w:p w:rsidR="00C7029E" w:rsidRPr="006263BD" w:rsidRDefault="006263BD" w:rsidP="00E25D18">
      <w:pPr>
        <w:spacing w:line="240" w:lineRule="auto"/>
        <w:rPr>
          <w:rFonts w:ascii="Times New Roman" w:hAnsi="Times New Roman" w:cs="Times New Roman"/>
          <w:sz w:val="52"/>
          <w:szCs w:val="52"/>
        </w:rPr>
      </w:pPr>
      <w:r w:rsidRPr="006263BD">
        <w:rPr>
          <w:rFonts w:ascii="Times New Roman" w:hAnsi="Times New Roman" w:cs="Times New Roman"/>
          <w:sz w:val="52"/>
          <w:szCs w:val="52"/>
        </w:rPr>
        <w:t>Integrated Accessibility Standards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1. Emergency Procedure, Plans or Public Safety Information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2. Workplace Emergency Response Information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3. Training</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4. Information and Communication Standards</w:t>
      </w:r>
    </w:p>
    <w:p w:rsidR="00E62772" w:rsidRPr="007D1CB3"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a. Feedback, Accessible Formats and Communication Supports</w:t>
      </w:r>
    </w:p>
    <w:p w:rsidR="00E62772" w:rsidRPr="007D1CB3"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b. Accessible Websites and Web Content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5. Employment Standards</w:t>
      </w:r>
    </w:p>
    <w:p w:rsidR="00E62772" w:rsidRPr="007D1CB3"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a. Recruitment</w:t>
      </w:r>
    </w:p>
    <w:p w:rsidR="00E62772" w:rsidRPr="007D1CB3"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b. Informing Employees of Supports</w:t>
      </w:r>
    </w:p>
    <w:p w:rsidR="00E62772" w:rsidRPr="007D1CB3"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c. Documented Individual Accommodation Plans/Return to Work Process</w:t>
      </w:r>
    </w:p>
    <w:p w:rsidR="00E62772" w:rsidRDefault="00E62772" w:rsidP="00A8405F">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d. Performance Management, Career Development and Redeployment</w:t>
      </w:r>
    </w:p>
    <w:p w:rsidR="000C6D0B" w:rsidRPr="007D1CB3" w:rsidRDefault="000C6D0B" w:rsidP="000C6D0B">
      <w:pPr>
        <w:spacing w:line="240" w:lineRule="auto"/>
        <w:rPr>
          <w:rFonts w:ascii="Times New Roman" w:hAnsi="Times New Roman" w:cs="Times New Roman"/>
          <w:sz w:val="28"/>
          <w:szCs w:val="28"/>
        </w:rPr>
      </w:pPr>
      <w:r>
        <w:rPr>
          <w:rFonts w:ascii="Times New Roman" w:hAnsi="Times New Roman" w:cs="Times New Roman"/>
          <w:sz w:val="28"/>
          <w:szCs w:val="28"/>
        </w:rPr>
        <w:t>6. Design of Public Spaces</w:t>
      </w:r>
    </w:p>
    <w:p w:rsidR="00E62772" w:rsidRPr="007D1CB3" w:rsidRDefault="00E62772" w:rsidP="00E62772">
      <w:pPr>
        <w:spacing w:line="240" w:lineRule="auto"/>
        <w:rPr>
          <w:rFonts w:ascii="Times New Roman" w:hAnsi="Times New Roman" w:cs="Times New Roman"/>
          <w:b/>
          <w:sz w:val="32"/>
          <w:szCs w:val="32"/>
        </w:rPr>
      </w:pPr>
      <w:r w:rsidRPr="007D1CB3">
        <w:rPr>
          <w:rFonts w:ascii="Times New Roman" w:hAnsi="Times New Roman" w:cs="Times New Roman"/>
          <w:b/>
          <w:sz w:val="32"/>
          <w:szCs w:val="32"/>
        </w:rPr>
        <w:t>1. Emergency Procedure, Plans or Public Safety Information</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A8405F"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committed to complying with the provisions of the AODA in respect of this requirement, with the objective of making our company premises safer for persons with disabilities during</w:t>
      </w:r>
      <w:r w:rsidRPr="007D1CB3">
        <w:rPr>
          <w:rFonts w:ascii="Times New Roman" w:hAnsi="Times New Roman" w:cs="Times New Roman"/>
          <w:sz w:val="28"/>
          <w:szCs w:val="28"/>
        </w:rPr>
        <w:t xml:space="preserve"> </w:t>
      </w:r>
      <w:r w:rsidR="00E62772" w:rsidRPr="007D1CB3">
        <w:rPr>
          <w:rFonts w:ascii="Times New Roman" w:hAnsi="Times New Roman" w:cs="Times New Roman"/>
          <w:sz w:val="28"/>
          <w:szCs w:val="28"/>
        </w:rPr>
        <w:t>emergency circumstances.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Action Taken: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following measures were implemen</w:t>
      </w:r>
      <w:r w:rsidR="00A8405F" w:rsidRPr="007D1CB3">
        <w:rPr>
          <w:rFonts w:ascii="Times New Roman" w:hAnsi="Times New Roman" w:cs="Times New Roman"/>
          <w:sz w:val="28"/>
          <w:szCs w:val="28"/>
        </w:rPr>
        <w:t>ted by The Centre for Family Medicine effective September 2013</w:t>
      </w:r>
      <w:r w:rsidRPr="007D1CB3">
        <w:rPr>
          <w:rFonts w:ascii="Times New Roman" w:hAnsi="Times New Roman" w:cs="Times New Roman"/>
          <w:sz w:val="28"/>
          <w:szCs w:val="28"/>
        </w:rPr>
        <w:t>:</w:t>
      </w:r>
    </w:p>
    <w:p w:rsidR="00E62772" w:rsidRPr="007D1CB3" w:rsidRDefault="00A8405F"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Any e</w:t>
      </w:r>
      <w:r w:rsidR="00E62772" w:rsidRPr="007D1CB3">
        <w:rPr>
          <w:rFonts w:ascii="Times New Roman" w:hAnsi="Times New Roman" w:cs="Times New Roman"/>
          <w:sz w:val="28"/>
          <w:szCs w:val="28"/>
        </w:rPr>
        <w:t xml:space="preserve">mergency procedures, plans and public safety information </w:t>
      </w:r>
      <w:r w:rsidRPr="007D1CB3">
        <w:rPr>
          <w:rFonts w:ascii="Times New Roman" w:hAnsi="Times New Roman" w:cs="Times New Roman"/>
          <w:sz w:val="28"/>
          <w:szCs w:val="28"/>
        </w:rPr>
        <w:t xml:space="preserve">that are prepared by The Centre for Family Medicine, </w:t>
      </w:r>
      <w:r w:rsidR="00E62772" w:rsidRPr="007D1CB3">
        <w:rPr>
          <w:rFonts w:ascii="Times New Roman" w:hAnsi="Times New Roman" w:cs="Times New Roman"/>
          <w:sz w:val="28"/>
          <w:szCs w:val="28"/>
        </w:rPr>
        <w:t xml:space="preserve"> and made available to the public, will be made available in an accessible format or with appropriate communication supports, as soon as practicable, upon request;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Required </w:t>
      </w:r>
      <w:r w:rsidR="00A8405F" w:rsidRPr="007D1CB3">
        <w:rPr>
          <w:rFonts w:ascii="Times New Roman" w:hAnsi="Times New Roman" w:cs="Times New Roman"/>
          <w:sz w:val="28"/>
          <w:szCs w:val="28"/>
        </w:rPr>
        <w:t>compliance date: January 1, 2013</w:t>
      </w:r>
    </w:p>
    <w:p w:rsidR="00E62772" w:rsidRPr="007A0917" w:rsidRDefault="007A0917" w:rsidP="00E62772">
      <w:pPr>
        <w:spacing w:line="240" w:lineRule="auto"/>
        <w:rPr>
          <w:rFonts w:ascii="Times New Roman" w:hAnsi="Times New Roman" w:cs="Times New Roman"/>
          <w:b/>
          <w:color w:val="FF0000"/>
          <w:sz w:val="28"/>
          <w:szCs w:val="28"/>
        </w:rPr>
      </w:pPr>
      <w:r>
        <w:rPr>
          <w:rFonts w:ascii="Times New Roman" w:hAnsi="Times New Roman" w:cs="Times New Roman"/>
          <w:sz w:val="28"/>
          <w:szCs w:val="28"/>
        </w:rPr>
        <w:t xml:space="preserve">Status: </w:t>
      </w:r>
      <w:r w:rsidRPr="007A0917">
        <w:rPr>
          <w:rFonts w:ascii="Times New Roman" w:hAnsi="Times New Roman" w:cs="Times New Roman"/>
          <w:b/>
          <w:color w:val="FF0000"/>
          <w:sz w:val="28"/>
          <w:szCs w:val="28"/>
        </w:rPr>
        <w:t>Completed</w:t>
      </w:r>
    </w:p>
    <w:p w:rsidR="00A8405F" w:rsidRDefault="00A8405F" w:rsidP="00E62772">
      <w:pPr>
        <w:spacing w:line="240" w:lineRule="auto"/>
        <w:rPr>
          <w:rFonts w:ascii="Times New Roman" w:hAnsi="Times New Roman" w:cs="Times New Roman"/>
          <w:sz w:val="28"/>
          <w:szCs w:val="28"/>
        </w:rPr>
      </w:pPr>
    </w:p>
    <w:p w:rsidR="007363C6" w:rsidRPr="007D1CB3" w:rsidRDefault="007363C6" w:rsidP="00E62772">
      <w:pPr>
        <w:spacing w:line="240" w:lineRule="auto"/>
        <w:rPr>
          <w:rFonts w:ascii="Times New Roman" w:hAnsi="Times New Roman" w:cs="Times New Roman"/>
          <w:sz w:val="28"/>
          <w:szCs w:val="28"/>
        </w:rPr>
      </w:pPr>
    </w:p>
    <w:p w:rsidR="00E62772" w:rsidRPr="007D1CB3" w:rsidRDefault="00E62772" w:rsidP="00E62772">
      <w:pPr>
        <w:spacing w:line="240" w:lineRule="auto"/>
        <w:rPr>
          <w:rFonts w:ascii="Times New Roman" w:hAnsi="Times New Roman" w:cs="Times New Roman"/>
          <w:b/>
          <w:sz w:val="32"/>
          <w:szCs w:val="32"/>
        </w:rPr>
      </w:pPr>
      <w:r w:rsidRPr="007D1CB3">
        <w:rPr>
          <w:rFonts w:ascii="Times New Roman" w:hAnsi="Times New Roman" w:cs="Times New Roman"/>
          <w:b/>
          <w:sz w:val="32"/>
          <w:szCs w:val="32"/>
        </w:rPr>
        <w:t>2. Workplace Emergency Response Information</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A8405F"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Where The Centre for Family Medicine</w:t>
      </w:r>
      <w:r w:rsidR="00E62772" w:rsidRPr="007D1CB3">
        <w:rPr>
          <w:rFonts w:ascii="Times New Roman" w:hAnsi="Times New Roman" w:cs="Times New Roman"/>
          <w:sz w:val="28"/>
          <w:szCs w:val="28"/>
        </w:rPr>
        <w:t xml:space="preserve"> is aware that an employee has a disability and that there is a need for accommodation, individualized workplace emergency response information will be provided to the employee as soon as practicable if such information is necessary given the nature of the employee’s disability.</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Action Taken: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following measures were implemen</w:t>
      </w:r>
      <w:r w:rsidR="00A8405F" w:rsidRPr="007D1CB3">
        <w:rPr>
          <w:rFonts w:ascii="Times New Roman" w:hAnsi="Times New Roman" w:cs="Times New Roman"/>
          <w:sz w:val="28"/>
          <w:szCs w:val="28"/>
        </w:rPr>
        <w:t>ted by The Centre for Family Medicine effective September 2013</w:t>
      </w:r>
      <w:r w:rsidRPr="007D1CB3">
        <w:rPr>
          <w:rFonts w:ascii="Times New Roman" w:hAnsi="Times New Roman" w:cs="Times New Roman"/>
          <w:sz w:val="28"/>
          <w:szCs w:val="28"/>
        </w:rPr>
        <w: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Where the organization becomes aware of the need to accommodate an employee’s disability, and if the employee’s disability is such that the individualized emergency response information is neces</w:t>
      </w:r>
      <w:r w:rsidR="00C33BD2" w:rsidRPr="007D1CB3">
        <w:rPr>
          <w:rFonts w:ascii="Times New Roman" w:hAnsi="Times New Roman" w:cs="Times New Roman"/>
          <w:sz w:val="28"/>
          <w:szCs w:val="28"/>
        </w:rPr>
        <w:t xml:space="preserve">sary, The Centre for Family Medicine </w:t>
      </w:r>
      <w:r w:rsidRPr="007D1CB3">
        <w:rPr>
          <w:rFonts w:ascii="Times New Roman" w:hAnsi="Times New Roman" w:cs="Times New Roman"/>
          <w:sz w:val="28"/>
          <w:szCs w:val="28"/>
        </w:rPr>
        <w:t>will provide individualized workplace emergency response information to the employee with the disability as soon as practicable after it becomes aware of the need.</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If an employee who receives individualized workplace emergency response information requires assistance, with the employe</w:t>
      </w:r>
      <w:r w:rsidR="00C33BD2" w:rsidRPr="007D1CB3">
        <w:rPr>
          <w:rFonts w:ascii="Times New Roman" w:hAnsi="Times New Roman" w:cs="Times New Roman"/>
          <w:sz w:val="28"/>
          <w:szCs w:val="28"/>
        </w:rPr>
        <w:t xml:space="preserve">e’s consent, The Centre for Family Medicine </w:t>
      </w:r>
      <w:r w:rsidRPr="007D1CB3">
        <w:rPr>
          <w:rFonts w:ascii="Times New Roman" w:hAnsi="Times New Roman" w:cs="Times New Roman"/>
          <w:sz w:val="28"/>
          <w:szCs w:val="28"/>
        </w:rPr>
        <w:t>will provide the workplace emergency response information to the person designated by the organization to provide assistance to the employee.</w:t>
      </w:r>
    </w:p>
    <w:p w:rsidR="00E62772" w:rsidRPr="007D1CB3" w:rsidRDefault="00C33BD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review the individualized workplace emergency response information when:</w:t>
      </w:r>
    </w:p>
    <w:p w:rsidR="00E62772" w:rsidRPr="007D1CB3" w:rsidRDefault="00E62772" w:rsidP="00C33BD2">
      <w:pPr>
        <w:spacing w:line="240" w:lineRule="auto"/>
        <w:ind w:firstLine="720"/>
        <w:rPr>
          <w:rFonts w:ascii="Times New Roman" w:hAnsi="Times New Roman" w:cs="Times New Roman"/>
          <w:sz w:val="28"/>
          <w:szCs w:val="28"/>
        </w:rPr>
      </w:pPr>
      <w:r w:rsidRPr="007D1CB3">
        <w:rPr>
          <w:rFonts w:ascii="Times New Roman" w:hAnsi="Times New Roman" w:cs="Times New Roman"/>
          <w:sz w:val="28"/>
          <w:szCs w:val="28"/>
        </w:rPr>
        <w:t xml:space="preserve">• </w:t>
      </w:r>
      <w:proofErr w:type="gramStart"/>
      <w:r w:rsidRPr="007D1CB3">
        <w:rPr>
          <w:rFonts w:ascii="Times New Roman" w:hAnsi="Times New Roman" w:cs="Times New Roman"/>
          <w:sz w:val="28"/>
          <w:szCs w:val="28"/>
        </w:rPr>
        <w:t>the</w:t>
      </w:r>
      <w:proofErr w:type="gramEnd"/>
      <w:r w:rsidRPr="007D1CB3">
        <w:rPr>
          <w:rFonts w:ascii="Times New Roman" w:hAnsi="Times New Roman" w:cs="Times New Roman"/>
          <w:sz w:val="28"/>
          <w:szCs w:val="28"/>
        </w:rPr>
        <w:t xml:space="preserve"> employee moves to a different location in the organization;</w:t>
      </w:r>
    </w:p>
    <w:p w:rsidR="00E62772" w:rsidRPr="007D1CB3" w:rsidRDefault="00E62772" w:rsidP="007D1CB3">
      <w:pPr>
        <w:spacing w:line="240" w:lineRule="auto"/>
        <w:ind w:left="720"/>
        <w:rPr>
          <w:rFonts w:ascii="Times New Roman" w:hAnsi="Times New Roman" w:cs="Times New Roman"/>
          <w:sz w:val="28"/>
          <w:szCs w:val="28"/>
        </w:rPr>
      </w:pPr>
      <w:r w:rsidRPr="007D1CB3">
        <w:rPr>
          <w:rFonts w:ascii="Times New Roman" w:hAnsi="Times New Roman" w:cs="Times New Roman"/>
          <w:sz w:val="28"/>
          <w:szCs w:val="28"/>
        </w:rPr>
        <w:t xml:space="preserve">• </w:t>
      </w:r>
      <w:proofErr w:type="gramStart"/>
      <w:r w:rsidRPr="007D1CB3">
        <w:rPr>
          <w:rFonts w:ascii="Times New Roman" w:hAnsi="Times New Roman" w:cs="Times New Roman"/>
          <w:sz w:val="28"/>
          <w:szCs w:val="28"/>
        </w:rPr>
        <w:t>the</w:t>
      </w:r>
      <w:proofErr w:type="gramEnd"/>
      <w:r w:rsidRPr="007D1CB3">
        <w:rPr>
          <w:rFonts w:ascii="Times New Roman" w:hAnsi="Times New Roman" w:cs="Times New Roman"/>
          <w:sz w:val="28"/>
          <w:szCs w:val="28"/>
        </w:rPr>
        <w:t xml:space="preserve"> employee’s overall accommodations needs or plans are reviewed; and/or</w:t>
      </w:r>
    </w:p>
    <w:p w:rsidR="00E62772" w:rsidRPr="007D1CB3" w:rsidRDefault="00C33BD2" w:rsidP="007D1CB3">
      <w:pPr>
        <w:spacing w:line="240" w:lineRule="auto"/>
        <w:ind w:left="720"/>
        <w:rPr>
          <w:rFonts w:ascii="Times New Roman" w:hAnsi="Times New Roman" w:cs="Times New Roman"/>
          <w:sz w:val="28"/>
          <w:szCs w:val="28"/>
        </w:rPr>
      </w:pPr>
      <w:r w:rsidRPr="007D1CB3">
        <w:rPr>
          <w:rFonts w:ascii="Times New Roman" w:hAnsi="Times New Roman" w:cs="Times New Roman"/>
          <w:sz w:val="28"/>
          <w:szCs w:val="28"/>
        </w:rPr>
        <w:t>• The Centre for Family Medicine</w:t>
      </w:r>
      <w:r w:rsidR="00E62772" w:rsidRPr="007D1CB3">
        <w:rPr>
          <w:rFonts w:ascii="Times New Roman" w:hAnsi="Times New Roman" w:cs="Times New Roman"/>
          <w:sz w:val="28"/>
          <w:szCs w:val="28"/>
        </w:rPr>
        <w:t xml:space="preserve">. </w:t>
      </w:r>
      <w:proofErr w:type="gramStart"/>
      <w:r w:rsidR="00E62772" w:rsidRPr="007D1CB3">
        <w:rPr>
          <w:rFonts w:ascii="Times New Roman" w:hAnsi="Times New Roman" w:cs="Times New Roman"/>
          <w:sz w:val="28"/>
          <w:szCs w:val="28"/>
        </w:rPr>
        <w:t>reviews</w:t>
      </w:r>
      <w:proofErr w:type="gramEnd"/>
      <w:r w:rsidR="00E62772" w:rsidRPr="007D1CB3">
        <w:rPr>
          <w:rFonts w:ascii="Times New Roman" w:hAnsi="Times New Roman" w:cs="Times New Roman"/>
          <w:sz w:val="28"/>
          <w:szCs w:val="28"/>
        </w:rPr>
        <w:t xml:space="preserve"> its general emergency response policies.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January 1, 2012</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Sta</w:t>
      </w:r>
      <w:r w:rsidR="00C33BD2" w:rsidRPr="007D1CB3">
        <w:rPr>
          <w:rFonts w:ascii="Times New Roman" w:hAnsi="Times New Roman" w:cs="Times New Roman"/>
          <w:sz w:val="28"/>
          <w:szCs w:val="28"/>
        </w:rPr>
        <w:t xml:space="preserve">tus: </w:t>
      </w:r>
      <w:r w:rsidR="00C33BD2" w:rsidRPr="007A0917">
        <w:rPr>
          <w:rFonts w:ascii="Times New Roman" w:hAnsi="Times New Roman" w:cs="Times New Roman"/>
          <w:b/>
          <w:color w:val="FF0000"/>
          <w:sz w:val="28"/>
          <w:szCs w:val="28"/>
        </w:rPr>
        <w:t>Completed</w:t>
      </w:r>
    </w:p>
    <w:p w:rsidR="00C33BD2" w:rsidRPr="007D1CB3" w:rsidRDefault="00C33BD2" w:rsidP="00E62772">
      <w:pPr>
        <w:spacing w:line="240" w:lineRule="auto"/>
        <w:rPr>
          <w:rFonts w:ascii="Times New Roman" w:hAnsi="Times New Roman" w:cs="Times New Roman"/>
          <w:sz w:val="28"/>
          <w:szCs w:val="28"/>
        </w:rPr>
      </w:pPr>
    </w:p>
    <w:p w:rsidR="00C33BD2" w:rsidRDefault="00C33BD2"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p>
    <w:p w:rsidR="007363C6" w:rsidRPr="007D1CB3" w:rsidRDefault="007363C6" w:rsidP="00E62772">
      <w:pPr>
        <w:spacing w:line="240" w:lineRule="auto"/>
        <w:rPr>
          <w:rFonts w:ascii="Times New Roman" w:hAnsi="Times New Roman" w:cs="Times New Roman"/>
          <w:sz w:val="28"/>
          <w:szCs w:val="28"/>
        </w:rPr>
      </w:pPr>
    </w:p>
    <w:p w:rsidR="00C33BD2" w:rsidRPr="007D1CB3" w:rsidRDefault="00C33BD2" w:rsidP="00E62772">
      <w:pPr>
        <w:spacing w:line="240" w:lineRule="auto"/>
        <w:rPr>
          <w:rFonts w:ascii="Times New Roman" w:hAnsi="Times New Roman" w:cs="Times New Roman"/>
          <w:sz w:val="28"/>
          <w:szCs w:val="28"/>
        </w:rPr>
      </w:pPr>
    </w:p>
    <w:p w:rsidR="00E62772" w:rsidRPr="007D1CB3" w:rsidRDefault="00C33BD2" w:rsidP="00E62772">
      <w:pPr>
        <w:spacing w:line="240" w:lineRule="auto"/>
        <w:rPr>
          <w:rFonts w:ascii="Times New Roman" w:hAnsi="Times New Roman" w:cs="Times New Roman"/>
          <w:b/>
          <w:sz w:val="32"/>
          <w:szCs w:val="32"/>
        </w:rPr>
      </w:pPr>
      <w:r w:rsidRPr="007D1CB3">
        <w:rPr>
          <w:rFonts w:ascii="Times New Roman" w:hAnsi="Times New Roman" w:cs="Times New Roman"/>
          <w:b/>
          <w:sz w:val="32"/>
          <w:szCs w:val="32"/>
        </w:rPr>
        <w:t>3</w:t>
      </w:r>
      <w:r w:rsidR="00E62772" w:rsidRPr="007D1CB3">
        <w:rPr>
          <w:rFonts w:ascii="Times New Roman" w:hAnsi="Times New Roman" w:cs="Times New Roman"/>
          <w:b/>
          <w:sz w:val="32"/>
          <w:szCs w:val="32"/>
        </w:rPr>
        <w:t>. Training</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C33BD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w:t>
      </w:r>
      <w:r w:rsidRPr="007D1CB3">
        <w:rPr>
          <w:rFonts w:ascii="Times New Roman" w:hAnsi="Times New Roman" w:cs="Times New Roman"/>
          <w:sz w:val="28"/>
          <w:szCs w:val="28"/>
        </w:rPr>
        <w:t>mitted to ensuring</w:t>
      </w:r>
      <w:r w:rsidR="00E62772" w:rsidRPr="007D1CB3">
        <w:rPr>
          <w:rFonts w:ascii="Times New Roman" w:hAnsi="Times New Roman" w:cs="Times New Roman"/>
          <w:sz w:val="28"/>
          <w:szCs w:val="28"/>
        </w:rPr>
        <w:t xml:space="preserve"> that all employees, volunteers, and all other persons who pro</w:t>
      </w:r>
      <w:r w:rsidRPr="007D1CB3">
        <w:rPr>
          <w:rFonts w:ascii="Times New Roman" w:hAnsi="Times New Roman" w:cs="Times New Roman"/>
          <w:sz w:val="28"/>
          <w:szCs w:val="28"/>
        </w:rPr>
        <w:t>vide goods, services on The Centre for Family Medicine</w:t>
      </w:r>
      <w:r w:rsidR="00E62772" w:rsidRPr="007D1CB3">
        <w:rPr>
          <w:rFonts w:ascii="Times New Roman" w:hAnsi="Times New Roman" w:cs="Times New Roman"/>
          <w:sz w:val="28"/>
          <w:szCs w:val="28"/>
        </w:rPr>
        <w:t>’s behalf, and persons participating in the development and appro</w:t>
      </w:r>
      <w:r w:rsidRPr="007D1CB3">
        <w:rPr>
          <w:rFonts w:ascii="Times New Roman" w:hAnsi="Times New Roman" w:cs="Times New Roman"/>
          <w:sz w:val="28"/>
          <w:szCs w:val="28"/>
        </w:rPr>
        <w:t>val of The Centre for Family Medicine</w:t>
      </w:r>
      <w:r w:rsidR="00E62772" w:rsidRPr="007D1CB3">
        <w:rPr>
          <w:rFonts w:ascii="Times New Roman" w:hAnsi="Times New Roman" w:cs="Times New Roman"/>
          <w:sz w:val="28"/>
          <w:szCs w:val="28"/>
        </w:rPr>
        <w:t>’s policies, are provided with appropriate training on the requirements of the IASR and on the Ontario Human Rights Code as it pertains to persons with disabilities, and are provided with such training as soon as practicable.</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Actions Taken: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Developed and provided the appropriate training on the requirements of the IASR and on the Ontario Human Rights Code as it pertains to persons with disabilities, to employees, volunteers, third-party contractors who provide goods, services and </w:t>
      </w:r>
      <w:r w:rsidR="00C33BD2"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’s behalf, and persons participating in the </w:t>
      </w:r>
      <w:r w:rsidR="00C33BD2" w:rsidRPr="007D1CB3">
        <w:rPr>
          <w:rFonts w:ascii="Times New Roman" w:hAnsi="Times New Roman" w:cs="Times New Roman"/>
          <w:sz w:val="28"/>
          <w:szCs w:val="28"/>
        </w:rPr>
        <w:t>development and approval of The Centre for Family Medicine</w:t>
      </w:r>
      <w:r w:rsidRPr="007D1CB3">
        <w:rPr>
          <w:rFonts w:ascii="Times New Roman" w:hAnsi="Times New Roman" w:cs="Times New Roman"/>
          <w:sz w:val="28"/>
          <w:szCs w:val="28"/>
        </w:rPr>
        <w:t>’s policies;</w:t>
      </w:r>
    </w:p>
    <w:p w:rsidR="00C33BD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Provided the training </w:t>
      </w:r>
      <w:r w:rsidR="00C33BD2" w:rsidRPr="007D1CB3">
        <w:rPr>
          <w:rFonts w:ascii="Times New Roman" w:hAnsi="Times New Roman" w:cs="Times New Roman"/>
          <w:sz w:val="28"/>
          <w:szCs w:val="28"/>
        </w:rPr>
        <w:t>referenced above as soon as practicable;</w:t>
      </w:r>
    </w:p>
    <w:p w:rsidR="00E62772" w:rsidRPr="007D1CB3" w:rsidRDefault="00C33BD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Keep and maintain</w:t>
      </w:r>
      <w:r w:rsidR="00E62772" w:rsidRPr="007D1CB3">
        <w:rPr>
          <w:rFonts w:ascii="Times New Roman" w:hAnsi="Times New Roman" w:cs="Times New Roman"/>
          <w:sz w:val="28"/>
          <w:szCs w:val="28"/>
        </w:rPr>
        <w:t xml:space="preserve"> a record of the training provided, including the dates that the training was provided and the number of individuals to whom it was provided;</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Will ensure that training is provided on any changes to the prescribed policies on an ongoing basis.</w:t>
      </w:r>
    </w:p>
    <w:p w:rsidR="00C33BD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January 1, 2015</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Status: </w:t>
      </w:r>
      <w:r w:rsidRPr="007A0917">
        <w:rPr>
          <w:rFonts w:ascii="Times New Roman" w:hAnsi="Times New Roman" w:cs="Times New Roman"/>
          <w:b/>
          <w:color w:val="FF0000"/>
          <w:sz w:val="28"/>
          <w:szCs w:val="28"/>
        </w:rPr>
        <w:t>Completed</w:t>
      </w:r>
      <w:r w:rsidRPr="007D1CB3">
        <w:rPr>
          <w:rFonts w:ascii="Times New Roman" w:hAnsi="Times New Roman" w:cs="Times New Roman"/>
          <w:sz w:val="28"/>
          <w:szCs w:val="28"/>
        </w:rPr>
        <w:t xml:space="preserve"> </w:t>
      </w: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6C2C0C" w:rsidRDefault="006C2C0C" w:rsidP="00E62772">
      <w:pPr>
        <w:spacing w:line="240" w:lineRule="auto"/>
        <w:rPr>
          <w:rFonts w:ascii="Times New Roman" w:hAnsi="Times New Roman" w:cs="Times New Roman"/>
          <w:b/>
          <w:sz w:val="32"/>
          <w:szCs w:val="32"/>
        </w:rPr>
      </w:pPr>
    </w:p>
    <w:p w:rsidR="007363C6" w:rsidRDefault="007363C6"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7D1CB3" w:rsidRDefault="007D1CB3" w:rsidP="00E62772">
      <w:pPr>
        <w:spacing w:line="240" w:lineRule="auto"/>
        <w:rPr>
          <w:rFonts w:ascii="Times New Roman" w:hAnsi="Times New Roman" w:cs="Times New Roman"/>
          <w:b/>
          <w:sz w:val="32"/>
          <w:szCs w:val="32"/>
        </w:rPr>
      </w:pPr>
    </w:p>
    <w:p w:rsidR="00E62772" w:rsidRPr="007D1CB3" w:rsidRDefault="00C33BD2" w:rsidP="00E62772">
      <w:pPr>
        <w:spacing w:line="240" w:lineRule="auto"/>
        <w:rPr>
          <w:rFonts w:ascii="Times New Roman" w:hAnsi="Times New Roman" w:cs="Times New Roman"/>
          <w:b/>
          <w:sz w:val="32"/>
          <w:szCs w:val="32"/>
        </w:rPr>
      </w:pPr>
      <w:r w:rsidRPr="007D1CB3">
        <w:rPr>
          <w:rFonts w:ascii="Times New Roman" w:hAnsi="Times New Roman" w:cs="Times New Roman"/>
          <w:b/>
          <w:sz w:val="32"/>
          <w:szCs w:val="32"/>
        </w:rPr>
        <w:t>4</w:t>
      </w:r>
      <w:r w:rsidR="00E62772" w:rsidRPr="007D1CB3">
        <w:rPr>
          <w:rFonts w:ascii="Times New Roman" w:hAnsi="Times New Roman" w:cs="Times New Roman"/>
          <w:b/>
          <w:sz w:val="32"/>
          <w:szCs w:val="32"/>
        </w:rPr>
        <w:t>. Information and Communication Standards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committed to complying with the provisions of the AODA in respect of this requirement, with the objective of making applicable company information and communications accessible to persons with disabilities.</w:t>
      </w: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w:t>
      </w:r>
      <w:r w:rsidR="00E62772" w:rsidRPr="007D1CB3">
        <w:rPr>
          <w:rFonts w:ascii="Times New Roman" w:hAnsi="Times New Roman" w:cs="Times New Roman"/>
          <w:b/>
          <w:sz w:val="28"/>
          <w:szCs w:val="28"/>
        </w:rPr>
        <w:t>) Feedback, Accessible Formats and Communication Supports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Action/Planned Action: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In accordance with the IASR,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Ensure that feedback processes are accessible to persons with disabilities by providing or arranging for the provision of accessible formats and communications supports, upon request. The organization will notify the public about the availability of accessible formats and communication supports.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Except as otherwise provided for under the IASR, provide or arrange for the provision of accessible formats and communication supports upon request for persons with disabilities in a timely manner that takes into account the person’s accessibility needs.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Consult with the person making the request in determining the suitability of an accessible format or communication support.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Notify the public about the availability of accessible formats and communication supports.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January 1, 2015 – Feedback-related provisions</w:t>
      </w:r>
    </w:p>
    <w:p w:rsidR="00E62772" w:rsidRPr="007D1CB3" w:rsidRDefault="007A0917" w:rsidP="00E62772">
      <w:pPr>
        <w:spacing w:line="240" w:lineRule="auto"/>
        <w:rPr>
          <w:rFonts w:ascii="Times New Roman" w:hAnsi="Times New Roman" w:cs="Times New Roman"/>
          <w:sz w:val="28"/>
          <w:szCs w:val="28"/>
        </w:rPr>
      </w:pPr>
      <w:r>
        <w:rPr>
          <w:rFonts w:ascii="Times New Roman" w:hAnsi="Times New Roman" w:cs="Times New Roman"/>
          <w:sz w:val="28"/>
          <w:szCs w:val="28"/>
        </w:rPr>
        <w:t xml:space="preserve">Status: </w:t>
      </w:r>
      <w:r w:rsidRPr="007A0917">
        <w:rPr>
          <w:rFonts w:ascii="Times New Roman" w:hAnsi="Times New Roman" w:cs="Times New Roman"/>
          <w:b/>
          <w:color w:val="FF0000"/>
          <w:sz w:val="28"/>
          <w:szCs w:val="28"/>
        </w:rPr>
        <w:t>Completed</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January 1, 2016 – Accessible Formats &amp; Communication Supports-related</w:t>
      </w:r>
    </w:p>
    <w:p w:rsidR="00E62772" w:rsidRPr="007A0917" w:rsidRDefault="007A0917" w:rsidP="00E62772">
      <w:pPr>
        <w:spacing w:line="240" w:lineRule="auto"/>
        <w:rPr>
          <w:rFonts w:ascii="Times New Roman" w:hAnsi="Times New Roman" w:cs="Times New Roman"/>
          <w:b/>
          <w:color w:val="FF0000"/>
          <w:sz w:val="28"/>
          <w:szCs w:val="28"/>
        </w:rPr>
      </w:pPr>
      <w:r>
        <w:rPr>
          <w:rFonts w:ascii="Times New Roman" w:hAnsi="Times New Roman" w:cs="Times New Roman"/>
          <w:sz w:val="28"/>
          <w:szCs w:val="28"/>
        </w:rPr>
        <w:t xml:space="preserve">Status: </w:t>
      </w:r>
      <w:r w:rsidRPr="007A0917">
        <w:rPr>
          <w:rFonts w:ascii="Times New Roman" w:hAnsi="Times New Roman" w:cs="Times New Roman"/>
          <w:b/>
          <w:color w:val="FF0000"/>
          <w:sz w:val="28"/>
          <w:szCs w:val="28"/>
        </w:rPr>
        <w:t>Completed</w:t>
      </w:r>
    </w:p>
    <w:p w:rsidR="007D1CB3" w:rsidRDefault="007D1CB3" w:rsidP="00E62772">
      <w:pPr>
        <w:spacing w:line="240" w:lineRule="auto"/>
        <w:rPr>
          <w:rFonts w:ascii="Times New Roman" w:hAnsi="Times New Roman" w:cs="Times New Roman"/>
          <w:b/>
          <w:sz w:val="28"/>
          <w:szCs w:val="28"/>
        </w:rPr>
      </w:pPr>
    </w:p>
    <w:p w:rsidR="007D1CB3" w:rsidRDefault="007D1CB3" w:rsidP="00E62772">
      <w:pPr>
        <w:spacing w:line="240" w:lineRule="auto"/>
        <w:rPr>
          <w:rFonts w:ascii="Times New Roman" w:hAnsi="Times New Roman" w:cs="Times New Roman"/>
          <w:b/>
          <w:sz w:val="28"/>
          <w:szCs w:val="28"/>
        </w:rPr>
      </w:pPr>
    </w:p>
    <w:p w:rsidR="007D1CB3" w:rsidRDefault="007D1CB3" w:rsidP="00E62772">
      <w:pPr>
        <w:spacing w:line="240" w:lineRule="auto"/>
        <w:rPr>
          <w:rFonts w:ascii="Times New Roman" w:hAnsi="Times New Roman" w:cs="Times New Roman"/>
          <w:b/>
          <w:sz w:val="28"/>
          <w:szCs w:val="28"/>
        </w:rPr>
      </w:pPr>
    </w:p>
    <w:p w:rsidR="007D1CB3" w:rsidRDefault="007D1CB3" w:rsidP="00E62772">
      <w:pPr>
        <w:spacing w:line="240" w:lineRule="auto"/>
        <w:rPr>
          <w:rFonts w:ascii="Times New Roman" w:hAnsi="Times New Roman" w:cs="Times New Roman"/>
          <w:b/>
          <w:sz w:val="28"/>
          <w:szCs w:val="28"/>
        </w:rPr>
      </w:pPr>
    </w:p>
    <w:p w:rsidR="007D1CB3" w:rsidRDefault="007D1CB3" w:rsidP="00E62772">
      <w:pPr>
        <w:spacing w:line="240" w:lineRule="auto"/>
        <w:rPr>
          <w:rFonts w:ascii="Times New Roman" w:hAnsi="Times New Roman" w:cs="Times New Roman"/>
          <w:b/>
          <w:sz w:val="28"/>
          <w:szCs w:val="28"/>
        </w:rPr>
      </w:pPr>
    </w:p>
    <w:p w:rsidR="007363C6" w:rsidRDefault="007363C6" w:rsidP="00E62772">
      <w:pPr>
        <w:spacing w:line="240" w:lineRule="auto"/>
        <w:rPr>
          <w:rFonts w:ascii="Times New Roman" w:hAnsi="Times New Roman" w:cs="Times New Roman"/>
          <w:b/>
          <w:sz w:val="28"/>
          <w:szCs w:val="28"/>
        </w:rPr>
      </w:pPr>
    </w:p>
    <w:p w:rsidR="007D1CB3" w:rsidRDefault="007D1CB3" w:rsidP="00E62772">
      <w:pPr>
        <w:spacing w:line="240" w:lineRule="auto"/>
        <w:rPr>
          <w:rFonts w:ascii="Times New Roman" w:hAnsi="Times New Roman" w:cs="Times New Roman"/>
          <w:b/>
          <w:sz w:val="28"/>
          <w:szCs w:val="28"/>
        </w:rPr>
      </w:pP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(b</w:t>
      </w:r>
      <w:r w:rsidR="00E62772" w:rsidRPr="007D1CB3">
        <w:rPr>
          <w:rFonts w:ascii="Times New Roman" w:hAnsi="Times New Roman" w:cs="Times New Roman"/>
          <w:b/>
          <w:sz w:val="28"/>
          <w:szCs w:val="28"/>
        </w:rPr>
        <w:t>) Accessible Websites and Web Content</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Planned Action: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In accordance with the IASR,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 ensure that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’s public websites and online content conform with the World Wide Web Consortium Web Content Accessibility Guidelines (WCAG) 2.0, Level A (new websites and online content) by January 1, 2014, to Level AA for all content by January 1, 2021.</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January 1, 2014 – WCAG 2.0 Level A – new Internet websites and web content, January 1, 2021 –WCG 2.0 Level AA – all Internet websites and web content, except for exclusions set out in the IASR.</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Status:</w:t>
      </w:r>
      <w:r w:rsidR="007A0917">
        <w:rPr>
          <w:rFonts w:ascii="Times New Roman" w:hAnsi="Times New Roman" w:cs="Times New Roman"/>
          <w:sz w:val="28"/>
          <w:szCs w:val="28"/>
        </w:rPr>
        <w:tab/>
      </w:r>
      <w:r w:rsidRPr="007D1CB3">
        <w:rPr>
          <w:rFonts w:ascii="Times New Roman" w:hAnsi="Times New Roman" w:cs="Times New Roman"/>
          <w:sz w:val="28"/>
          <w:szCs w:val="28"/>
        </w:rPr>
        <w:t>Leve</w:t>
      </w:r>
      <w:r w:rsidR="00447177" w:rsidRPr="007D1CB3">
        <w:rPr>
          <w:rFonts w:ascii="Times New Roman" w:hAnsi="Times New Roman" w:cs="Times New Roman"/>
          <w:sz w:val="28"/>
          <w:szCs w:val="28"/>
        </w:rPr>
        <w:t xml:space="preserve">l A – </w:t>
      </w:r>
      <w:r w:rsidR="00447177" w:rsidRPr="007A0917">
        <w:rPr>
          <w:rFonts w:ascii="Times New Roman" w:hAnsi="Times New Roman" w:cs="Times New Roman"/>
          <w:b/>
          <w:color w:val="FF0000"/>
          <w:sz w:val="28"/>
          <w:szCs w:val="28"/>
        </w:rPr>
        <w:t>Completed</w:t>
      </w:r>
    </w:p>
    <w:p w:rsidR="00E62772" w:rsidRPr="006C2C0C" w:rsidRDefault="006C2C0C" w:rsidP="007A0917">
      <w:pPr>
        <w:spacing w:line="240" w:lineRule="auto"/>
        <w:ind w:left="720" w:firstLine="720"/>
        <w:rPr>
          <w:rFonts w:ascii="Times New Roman" w:hAnsi="Times New Roman" w:cs="Times New Roman"/>
          <w:b/>
          <w:color w:val="FF0000"/>
          <w:sz w:val="28"/>
          <w:szCs w:val="28"/>
        </w:rPr>
      </w:pPr>
      <w:r>
        <w:rPr>
          <w:rFonts w:ascii="Times New Roman" w:hAnsi="Times New Roman" w:cs="Times New Roman"/>
          <w:sz w:val="28"/>
          <w:szCs w:val="28"/>
        </w:rPr>
        <w:t xml:space="preserve">Level AA – </w:t>
      </w:r>
      <w:r w:rsidRPr="006C2C0C">
        <w:rPr>
          <w:rFonts w:ascii="Times New Roman" w:hAnsi="Times New Roman" w:cs="Times New Roman"/>
          <w:b/>
          <w:color w:val="FF0000"/>
          <w:sz w:val="28"/>
          <w:szCs w:val="28"/>
        </w:rPr>
        <w:t>Completed</w:t>
      </w: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Default="00447177"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Pr="007D1CB3" w:rsidRDefault="007D1CB3" w:rsidP="00E62772">
      <w:pPr>
        <w:spacing w:line="240" w:lineRule="auto"/>
        <w:rPr>
          <w:rFonts w:ascii="Times New Roman" w:hAnsi="Times New Roman" w:cs="Times New Roman"/>
          <w:sz w:val="28"/>
          <w:szCs w:val="28"/>
        </w:rPr>
      </w:pPr>
    </w:p>
    <w:p w:rsidR="00447177" w:rsidRDefault="00447177" w:rsidP="00E62772">
      <w:pPr>
        <w:spacing w:line="240" w:lineRule="auto"/>
        <w:rPr>
          <w:rFonts w:ascii="Times New Roman" w:hAnsi="Times New Roman" w:cs="Times New Roman"/>
          <w:sz w:val="28"/>
          <w:szCs w:val="28"/>
        </w:rPr>
      </w:pPr>
    </w:p>
    <w:p w:rsidR="007363C6" w:rsidRPr="007D1CB3" w:rsidRDefault="007363C6"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b/>
          <w:sz w:val="32"/>
          <w:szCs w:val="32"/>
        </w:rPr>
      </w:pPr>
      <w:r w:rsidRPr="007D1CB3">
        <w:rPr>
          <w:rFonts w:ascii="Times New Roman" w:hAnsi="Times New Roman" w:cs="Times New Roman"/>
          <w:b/>
          <w:sz w:val="32"/>
          <w:szCs w:val="32"/>
        </w:rPr>
        <w:t>5</w:t>
      </w:r>
      <w:r w:rsidR="00E62772" w:rsidRPr="007D1CB3">
        <w:rPr>
          <w:rFonts w:ascii="Times New Roman" w:hAnsi="Times New Roman" w:cs="Times New Roman"/>
          <w:b/>
          <w:sz w:val="32"/>
          <w:szCs w:val="32"/>
        </w:rPr>
        <w:t xml:space="preserve">. Employment Standards </w:t>
      </w: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(a</w:t>
      </w:r>
      <w:r w:rsidR="00E62772" w:rsidRPr="007D1CB3">
        <w:rPr>
          <w:rFonts w:ascii="Times New Roman" w:hAnsi="Times New Roman" w:cs="Times New Roman"/>
          <w:b/>
          <w:sz w:val="28"/>
          <w:szCs w:val="28"/>
        </w:rPr>
        <w:t>) Recruitment</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committed to complying with the provisions of the AODA in respect of this requirement, with the objective of making the recruitment process accessible to persons with disabilities.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Planned Action: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In accordance with the IASR,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 do the following:</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Recruitment General</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notify employees and the public of the availability of accommodation for applicants with disabilities in the recruitment process. This will include:</w:t>
      </w:r>
    </w:p>
    <w:p w:rsidR="00E62772" w:rsidRPr="007D1CB3" w:rsidRDefault="00447177"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w:t>
      </w:r>
      <w:r w:rsidR="00E62772" w:rsidRPr="007D1CB3">
        <w:rPr>
          <w:rFonts w:ascii="Times New Roman" w:hAnsi="Times New Roman" w:cs="Times New Roman"/>
          <w:sz w:val="28"/>
          <w:szCs w:val="28"/>
        </w:rPr>
        <w:t>A review and, as necessary, modification of existing recruitment policies, procedures, processes and templates.</w:t>
      </w:r>
    </w:p>
    <w:p w:rsidR="00E62772" w:rsidRPr="007D1CB3" w:rsidRDefault="00447177"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w:t>
      </w:r>
      <w:r w:rsidR="00E62772" w:rsidRPr="007D1CB3">
        <w:rPr>
          <w:rFonts w:ascii="Times New Roman" w:hAnsi="Times New Roman" w:cs="Times New Roman"/>
          <w:sz w:val="28"/>
          <w:szCs w:val="28"/>
        </w:rPr>
        <w:t xml:space="preserve">Specifying that accommodation is available for applicants with disabilities, on </w:t>
      </w:r>
      <w:r w:rsidR="00174F33"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’s website and on job postings.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Recruitment, Assessment and Selection</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notify job applicants, when they are individually selected to participate in an assessment or selection </w:t>
      </w:r>
      <w:proofErr w:type="gramStart"/>
      <w:r w:rsidR="00E62772" w:rsidRPr="007D1CB3">
        <w:rPr>
          <w:rFonts w:ascii="Times New Roman" w:hAnsi="Times New Roman" w:cs="Times New Roman"/>
          <w:sz w:val="28"/>
          <w:szCs w:val="28"/>
        </w:rPr>
        <w:t>process, that</w:t>
      </w:r>
      <w:proofErr w:type="gramEnd"/>
      <w:r w:rsidR="00E62772" w:rsidRPr="007D1CB3">
        <w:rPr>
          <w:rFonts w:ascii="Times New Roman" w:hAnsi="Times New Roman" w:cs="Times New Roman"/>
          <w:sz w:val="28"/>
          <w:szCs w:val="28"/>
        </w:rPr>
        <w:t xml:space="preserve"> accommodations are available upon request in relation to the materials or processes to be used in the assessment/selection process. This will include:</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A review and, as necessary, modification of existing recruitment policies, procedures, processes and templates;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Inclusion of availability of accommodation notice as part of the script in the scheduling of an interview and/or assessment;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If a selected applicant requests an accommodation, consult with the applicant and arrange for provision of suitable accommodations in a manner that takes into account the applicant’s accessibility needs due to disability.</w:t>
      </w: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Notice to Successful Applicants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When making offers of employment,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 notify the successful applicant of its policies for accommodating employees with disabilities. This will include:</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A review and, as necessary, modification of existing recruitment policies, procedures, processes and templates;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Inclusion of notification of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’s policies on accommodating employees with disabilities in offer of employment letters.</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w:t>
      </w:r>
      <w:r w:rsidR="00447177" w:rsidRPr="007D1CB3">
        <w:rPr>
          <w:rFonts w:ascii="Times New Roman" w:hAnsi="Times New Roman" w:cs="Times New Roman"/>
          <w:sz w:val="28"/>
          <w:szCs w:val="28"/>
        </w:rPr>
        <w:t>nuary 1, 2016</w:t>
      </w:r>
    </w:p>
    <w:p w:rsidR="00E62772" w:rsidRPr="007D1CB3" w:rsidRDefault="00C76A27" w:rsidP="00E62772">
      <w:pPr>
        <w:spacing w:line="240" w:lineRule="auto"/>
        <w:rPr>
          <w:rFonts w:ascii="Times New Roman" w:hAnsi="Times New Roman" w:cs="Times New Roman"/>
          <w:sz w:val="28"/>
          <w:szCs w:val="28"/>
        </w:rPr>
      </w:pPr>
      <w:r>
        <w:rPr>
          <w:rFonts w:ascii="Times New Roman" w:hAnsi="Times New Roman" w:cs="Times New Roman"/>
          <w:sz w:val="28"/>
          <w:szCs w:val="28"/>
        </w:rPr>
        <w:t xml:space="preserve">Status: </w:t>
      </w:r>
      <w:r w:rsidRPr="00C76A27">
        <w:rPr>
          <w:rFonts w:ascii="Times New Roman" w:hAnsi="Times New Roman" w:cs="Times New Roman"/>
          <w:b/>
          <w:color w:val="FF0000"/>
          <w:sz w:val="28"/>
          <w:szCs w:val="28"/>
        </w:rPr>
        <w:t>Completed</w:t>
      </w: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(b</w:t>
      </w:r>
      <w:r w:rsidR="00E62772" w:rsidRPr="007D1CB3">
        <w:rPr>
          <w:rFonts w:ascii="Times New Roman" w:hAnsi="Times New Roman" w:cs="Times New Roman"/>
          <w:b/>
          <w:sz w:val="28"/>
          <w:szCs w:val="28"/>
        </w:rPr>
        <w:t>) Employee Supports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committed to complying with the provisions of the AODA in respect of this requirement, with the objective of informing employees of available accessibility supports.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Planned Action: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In accordance with the IASR,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Inform its employees of its policies used to support its employees with disabilities, including, but not limited to, policies on the provision of job accommodations that take into account an employee’s accessibility needs due to disability.</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Provide the information required to new employees as soon as practicable after they begin their employment.</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Provide updated information to its employees whenever there is a change to existing policies on the provision of job accommodations that take into account an employee’s accessibility needs due to disability.</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Where an employee with a disability requests it, consult with the employee to provide or arrange for the provision of accessible formats and communication supports for:</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Information that is needed in order to perform the employee’s job; and</w:t>
      </w:r>
    </w:p>
    <w:p w:rsidR="00E62772"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Information that is generally available to employees in the workplace.</w:t>
      </w:r>
    </w:p>
    <w:p w:rsidR="007363C6" w:rsidRPr="007D1CB3" w:rsidRDefault="007363C6" w:rsidP="00E62772">
      <w:pPr>
        <w:spacing w:line="240" w:lineRule="auto"/>
        <w:rPr>
          <w:rFonts w:ascii="Times New Roman" w:hAnsi="Times New Roman" w:cs="Times New Roman"/>
          <w:sz w:val="28"/>
          <w:szCs w:val="28"/>
        </w:rPr>
      </w:pP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 consult with the employee making the request in determining the suitability of an accessible format or communication support.</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w:t>
      </w:r>
      <w:r w:rsidR="00C67651">
        <w:rPr>
          <w:rFonts w:ascii="Times New Roman" w:hAnsi="Times New Roman" w:cs="Times New Roman"/>
          <w:sz w:val="28"/>
          <w:szCs w:val="28"/>
        </w:rPr>
        <w:t>nuary 1, 2016</w:t>
      </w:r>
    </w:p>
    <w:p w:rsidR="00E62772" w:rsidRPr="007D1CB3" w:rsidRDefault="00C76A27" w:rsidP="00E62772">
      <w:pPr>
        <w:spacing w:line="240" w:lineRule="auto"/>
        <w:rPr>
          <w:rFonts w:ascii="Times New Roman" w:hAnsi="Times New Roman" w:cs="Times New Roman"/>
          <w:sz w:val="28"/>
          <w:szCs w:val="28"/>
        </w:rPr>
      </w:pPr>
      <w:r>
        <w:rPr>
          <w:rFonts w:ascii="Times New Roman" w:hAnsi="Times New Roman" w:cs="Times New Roman"/>
          <w:sz w:val="28"/>
          <w:szCs w:val="28"/>
        </w:rPr>
        <w:t xml:space="preserve">Status:  </w:t>
      </w:r>
      <w:r w:rsidRPr="00C76A27">
        <w:rPr>
          <w:rFonts w:ascii="Times New Roman" w:hAnsi="Times New Roman" w:cs="Times New Roman"/>
          <w:b/>
          <w:color w:val="FF0000"/>
          <w:sz w:val="28"/>
          <w:szCs w:val="28"/>
        </w:rPr>
        <w:t>Completed</w:t>
      </w: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w:t>
      </w:r>
      <w:r w:rsidR="00E62772" w:rsidRPr="007D1CB3">
        <w:rPr>
          <w:rFonts w:ascii="Times New Roman" w:hAnsi="Times New Roman" w:cs="Times New Roman"/>
          <w:b/>
          <w:sz w:val="28"/>
          <w:szCs w:val="28"/>
        </w:rPr>
        <w:t>c</w:t>
      </w:r>
      <w:r w:rsidRPr="007D1CB3">
        <w:rPr>
          <w:rFonts w:ascii="Times New Roman" w:hAnsi="Times New Roman" w:cs="Times New Roman"/>
          <w:b/>
          <w:sz w:val="28"/>
          <w:szCs w:val="28"/>
        </w:rPr>
        <w:t>)</w:t>
      </w:r>
      <w:r w:rsidR="00E62772" w:rsidRPr="007D1CB3">
        <w:rPr>
          <w:rFonts w:ascii="Times New Roman" w:hAnsi="Times New Roman" w:cs="Times New Roman"/>
          <w:b/>
          <w:sz w:val="28"/>
          <w:szCs w:val="28"/>
        </w:rPr>
        <w:t>. Documented Individual Accommodation Plans/Return to Work Process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is committed to complying with the provisions of the AODA in respect of this requirement, with the objective of improving accommodation and return to work processes in the workplace.</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Planned Action:</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’s existing policies will be reviewed to include processes that </w:t>
      </w: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follow to accommodate an employee with a disability and to facilitate an employee’s return to work after absenteeism due to disability.</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review and assess the existing policies to ensure that they include a process for the development of documented individual accommodation plans for employees with a disability, if such plans are required.</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ensure that the process for the development of documented individual accommodation plans includes the following elements: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manner in which an employee requesting accommodation can participate in the development of the individual accommodation plan.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means by which the employee is assessed on an individual basis.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The manner in which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can request an evaluation by an outside medical or other expert, at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’s expense, to assist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in determining if accommodation can be achieved and, if so, how accommodation can be achieved.</w:t>
      </w:r>
    </w:p>
    <w:p w:rsidR="00E62772"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manner in which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w:t>
      </w:r>
    </w:p>
    <w:p w:rsidR="007D1CB3" w:rsidRDefault="007D1CB3"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steps taken to protect the privacy of the employee’s personal information.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frequency with which the individual accommodation plan will be reviewed and updated and the manner in which it will be done.</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If an individual accommodation plan is denied, the manner in which the reasons for the denial will be provided to the employee.</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The means of providing the individual accommodation plan in a format that takes into account the employee’s accessibility needs due to disability.</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Individual accommodation plans will:</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If requested, include any information regarding accessible formats and communications supports provided, as required in the Standard;</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If required, include individualized workplace emergency response information, as required in the Standard; and</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Identify any other accommodation that is to be provided.</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ensure that the return to work process as set out in its existing policies</w:t>
      </w:r>
      <w:r w:rsidR="00447177" w:rsidRPr="007D1CB3">
        <w:rPr>
          <w:rFonts w:ascii="Times New Roman" w:hAnsi="Times New Roman" w:cs="Times New Roman"/>
          <w:sz w:val="28"/>
          <w:szCs w:val="28"/>
        </w:rPr>
        <w:t>,</w:t>
      </w:r>
      <w:r w:rsidR="00E62772" w:rsidRPr="007D1CB3">
        <w:rPr>
          <w:rFonts w:ascii="Times New Roman" w:hAnsi="Times New Roman" w:cs="Times New Roman"/>
          <w:sz w:val="28"/>
          <w:szCs w:val="28"/>
        </w:rPr>
        <w:t xml:space="preserve"> outlines the steps </w:t>
      </w: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take to facilitate the employee’s return to work after a disability-related absence, outlines the development of a written individualized return to work plan for such employees, and requires the use of individual accommodation plans, as discussed above, in the return to work process.</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w:t>
      </w:r>
      <w:r w:rsidR="00447177" w:rsidRPr="007D1CB3">
        <w:rPr>
          <w:rFonts w:ascii="Times New Roman" w:hAnsi="Times New Roman" w:cs="Times New Roman"/>
          <w:sz w:val="28"/>
          <w:szCs w:val="28"/>
        </w:rPr>
        <w:t>nuary 1, 2016</w:t>
      </w:r>
    </w:p>
    <w:p w:rsidR="00E62772" w:rsidRPr="00C76A27" w:rsidRDefault="00C76A27" w:rsidP="00E62772">
      <w:pPr>
        <w:spacing w:line="240" w:lineRule="auto"/>
        <w:rPr>
          <w:rFonts w:ascii="Times New Roman" w:hAnsi="Times New Roman" w:cs="Times New Roman"/>
          <w:b/>
          <w:color w:val="FF0000"/>
          <w:sz w:val="28"/>
          <w:szCs w:val="28"/>
        </w:rPr>
      </w:pPr>
      <w:r>
        <w:rPr>
          <w:rFonts w:ascii="Times New Roman" w:hAnsi="Times New Roman" w:cs="Times New Roman"/>
          <w:sz w:val="28"/>
          <w:szCs w:val="28"/>
        </w:rPr>
        <w:t xml:space="preserve">Status: </w:t>
      </w:r>
      <w:r w:rsidRPr="00C76A27">
        <w:rPr>
          <w:rFonts w:ascii="Times New Roman" w:hAnsi="Times New Roman" w:cs="Times New Roman"/>
          <w:b/>
          <w:color w:val="FF0000"/>
          <w:sz w:val="28"/>
          <w:szCs w:val="28"/>
        </w:rPr>
        <w:t>Completed</w:t>
      </w: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Pr="007D1CB3" w:rsidRDefault="00447177" w:rsidP="00E62772">
      <w:pPr>
        <w:spacing w:line="240" w:lineRule="auto"/>
        <w:rPr>
          <w:rFonts w:ascii="Times New Roman" w:hAnsi="Times New Roman" w:cs="Times New Roman"/>
          <w:sz w:val="28"/>
          <w:szCs w:val="28"/>
        </w:rPr>
      </w:pPr>
    </w:p>
    <w:p w:rsidR="00447177" w:rsidRDefault="00447177"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p>
    <w:p w:rsidR="007D1CB3" w:rsidRDefault="007D1CB3" w:rsidP="00E62772">
      <w:pPr>
        <w:spacing w:line="240" w:lineRule="auto"/>
        <w:rPr>
          <w:rFonts w:ascii="Times New Roman" w:hAnsi="Times New Roman" w:cs="Times New Roman"/>
          <w:sz w:val="28"/>
          <w:szCs w:val="28"/>
        </w:rPr>
      </w:pPr>
    </w:p>
    <w:p w:rsidR="007D1CB3" w:rsidRPr="007D1CB3" w:rsidRDefault="007D1CB3" w:rsidP="00E62772">
      <w:pPr>
        <w:spacing w:line="240" w:lineRule="auto"/>
        <w:rPr>
          <w:rFonts w:ascii="Times New Roman" w:hAnsi="Times New Roman" w:cs="Times New Roman"/>
          <w:sz w:val="28"/>
          <w:szCs w:val="28"/>
        </w:rPr>
      </w:pPr>
    </w:p>
    <w:p w:rsidR="00E62772" w:rsidRPr="007D1CB3" w:rsidRDefault="00447177"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w:t>
      </w:r>
      <w:r w:rsidR="00E62772" w:rsidRPr="007D1CB3">
        <w:rPr>
          <w:rFonts w:ascii="Times New Roman" w:hAnsi="Times New Roman" w:cs="Times New Roman"/>
          <w:b/>
          <w:sz w:val="28"/>
          <w:szCs w:val="28"/>
        </w:rPr>
        <w:t>d</w:t>
      </w:r>
      <w:r w:rsidRPr="007D1CB3">
        <w:rPr>
          <w:rFonts w:ascii="Times New Roman" w:hAnsi="Times New Roman" w:cs="Times New Roman"/>
          <w:b/>
          <w:sz w:val="28"/>
          <w:szCs w:val="28"/>
        </w:rPr>
        <w:t>)</w:t>
      </w:r>
      <w:r w:rsidR="00E62772" w:rsidRPr="007D1CB3">
        <w:rPr>
          <w:rFonts w:ascii="Times New Roman" w:hAnsi="Times New Roman" w:cs="Times New Roman"/>
          <w:b/>
          <w:sz w:val="28"/>
          <w:szCs w:val="28"/>
        </w:rPr>
        <w:t>. Performance Management, Career Development and Redeployment</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Commitment:</w:t>
      </w:r>
    </w:p>
    <w:p w:rsidR="00E62772" w:rsidRPr="007D1CB3" w:rsidRDefault="00174F3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The Centre for Family Medicine</w:t>
      </w:r>
      <w:r w:rsidR="00E62772" w:rsidRPr="007D1CB3">
        <w:rPr>
          <w:rFonts w:ascii="Times New Roman" w:hAnsi="Times New Roman" w:cs="Times New Roman"/>
          <w:sz w:val="28"/>
          <w:szCs w:val="28"/>
        </w:rPr>
        <w:t xml:space="preserve"> will take into account the accessibility needs of employees with disabilities, as well as individual accommodation plans: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When using its performance management process in respect of employees with disabilities;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When providing career development and advancement to its employees with disabilities;</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When redeploying employees with disabilities.</w:t>
      </w:r>
    </w:p>
    <w:p w:rsidR="00E62772" w:rsidRPr="007D1CB3" w:rsidRDefault="00E62772" w:rsidP="00E62772">
      <w:pPr>
        <w:spacing w:line="240" w:lineRule="auto"/>
        <w:rPr>
          <w:rFonts w:ascii="Times New Roman" w:hAnsi="Times New Roman" w:cs="Times New Roman"/>
          <w:b/>
          <w:sz w:val="28"/>
          <w:szCs w:val="28"/>
        </w:rPr>
      </w:pPr>
      <w:r w:rsidRPr="007D1CB3">
        <w:rPr>
          <w:rFonts w:ascii="Times New Roman" w:hAnsi="Times New Roman" w:cs="Times New Roman"/>
          <w:b/>
          <w:sz w:val="28"/>
          <w:szCs w:val="28"/>
        </w:rPr>
        <w:t>Planned Action:</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In accordance with the IASR, </w:t>
      </w:r>
      <w:r w:rsidR="00174F33" w:rsidRPr="007D1CB3">
        <w:rPr>
          <w:rFonts w:ascii="Times New Roman" w:hAnsi="Times New Roman" w:cs="Times New Roman"/>
          <w:sz w:val="28"/>
          <w:szCs w:val="28"/>
        </w:rPr>
        <w:t>The Centre for Family Medicine</w:t>
      </w:r>
      <w:r w:rsidRPr="007D1CB3">
        <w:rPr>
          <w:rFonts w:ascii="Times New Roman" w:hAnsi="Times New Roman" w:cs="Times New Roman"/>
          <w:sz w:val="28"/>
          <w:szCs w:val="28"/>
        </w:rPr>
        <w:t xml:space="preserve"> will:</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Review, assess and, as necessary, modify existing policies, procedures, practices and templates to ensure compliance with the IASR;</w:t>
      </w:r>
    </w:p>
    <w:p w:rsidR="00E62772" w:rsidRPr="007D1CB3"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Take the accessibility needs of employees with disabilities and, as applicable, their individualized accommodation plans, into account when:</w:t>
      </w:r>
    </w:p>
    <w:p w:rsidR="00E62772" w:rsidRPr="007D1CB3" w:rsidRDefault="007D1CB3"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 xml:space="preserve">• </w:t>
      </w:r>
      <w:r w:rsidR="00E62772" w:rsidRPr="007D1CB3">
        <w:rPr>
          <w:rFonts w:ascii="Times New Roman" w:hAnsi="Times New Roman" w:cs="Times New Roman"/>
          <w:sz w:val="28"/>
          <w:szCs w:val="28"/>
        </w:rPr>
        <w:t>Assessing performance</w:t>
      </w:r>
    </w:p>
    <w:p w:rsidR="00E62772" w:rsidRPr="007D1CB3" w:rsidRDefault="007D1CB3" w:rsidP="00E62772">
      <w:pPr>
        <w:spacing w:line="240" w:lineRule="auto"/>
        <w:rPr>
          <w:rFonts w:ascii="Times New Roman" w:hAnsi="Times New Roman" w:cs="Times New Roman"/>
          <w:sz w:val="28"/>
          <w:szCs w:val="28"/>
        </w:rPr>
      </w:pPr>
      <w:proofErr w:type="gramStart"/>
      <w:r w:rsidRPr="007D1CB3">
        <w:rPr>
          <w:rFonts w:ascii="Times New Roman" w:hAnsi="Times New Roman" w:cs="Times New Roman"/>
          <w:sz w:val="28"/>
          <w:szCs w:val="28"/>
        </w:rPr>
        <w:t xml:space="preserve">• </w:t>
      </w:r>
      <w:r w:rsidR="00E62772" w:rsidRPr="007D1CB3">
        <w:rPr>
          <w:rFonts w:ascii="Times New Roman" w:hAnsi="Times New Roman" w:cs="Times New Roman"/>
          <w:sz w:val="28"/>
          <w:szCs w:val="28"/>
        </w:rPr>
        <w:t xml:space="preserve"> Managing</w:t>
      </w:r>
      <w:proofErr w:type="gramEnd"/>
      <w:r w:rsidR="00E62772" w:rsidRPr="007D1CB3">
        <w:rPr>
          <w:rFonts w:ascii="Times New Roman" w:hAnsi="Times New Roman" w:cs="Times New Roman"/>
          <w:sz w:val="28"/>
          <w:szCs w:val="28"/>
        </w:rPr>
        <w:t xml:space="preserve"> career development and advancement</w:t>
      </w:r>
    </w:p>
    <w:p w:rsidR="00E62772" w:rsidRPr="007D1CB3" w:rsidRDefault="007D1CB3" w:rsidP="00E62772">
      <w:pPr>
        <w:spacing w:line="240" w:lineRule="auto"/>
        <w:rPr>
          <w:rFonts w:ascii="Times New Roman" w:hAnsi="Times New Roman" w:cs="Times New Roman"/>
          <w:sz w:val="28"/>
          <w:szCs w:val="28"/>
        </w:rPr>
      </w:pPr>
      <w:proofErr w:type="gramStart"/>
      <w:r w:rsidRPr="007D1CB3">
        <w:rPr>
          <w:rFonts w:ascii="Times New Roman" w:hAnsi="Times New Roman" w:cs="Times New Roman"/>
          <w:sz w:val="28"/>
          <w:szCs w:val="28"/>
        </w:rPr>
        <w:t xml:space="preserve">• </w:t>
      </w:r>
      <w:r w:rsidR="00C67651">
        <w:rPr>
          <w:rFonts w:ascii="Times New Roman" w:hAnsi="Times New Roman" w:cs="Times New Roman"/>
          <w:sz w:val="28"/>
          <w:szCs w:val="28"/>
        </w:rPr>
        <w:t xml:space="preserve"> Redeployment</w:t>
      </w:r>
      <w:proofErr w:type="gramEnd"/>
      <w:r w:rsidR="00C67651">
        <w:rPr>
          <w:rFonts w:ascii="Times New Roman" w:hAnsi="Times New Roman" w:cs="Times New Roman"/>
          <w:sz w:val="28"/>
          <w:szCs w:val="28"/>
        </w:rPr>
        <w:t xml:space="preserve"> if</w:t>
      </w:r>
      <w:r w:rsidR="00E62772" w:rsidRPr="007D1CB3">
        <w:rPr>
          <w:rFonts w:ascii="Times New Roman" w:hAnsi="Times New Roman" w:cs="Times New Roman"/>
          <w:sz w:val="28"/>
          <w:szCs w:val="28"/>
        </w:rPr>
        <w:t xml:space="preserve"> required</w:t>
      </w:r>
    </w:p>
    <w:p w:rsidR="007A0917" w:rsidRDefault="00E62772" w:rsidP="00E62772">
      <w:pPr>
        <w:spacing w:line="240" w:lineRule="auto"/>
        <w:rPr>
          <w:rFonts w:ascii="Times New Roman" w:hAnsi="Times New Roman" w:cs="Times New Roman"/>
          <w:sz w:val="28"/>
          <w:szCs w:val="28"/>
        </w:rPr>
      </w:pPr>
      <w:r w:rsidRPr="007D1CB3">
        <w:rPr>
          <w:rFonts w:ascii="Times New Roman" w:hAnsi="Times New Roman" w:cs="Times New Roman"/>
          <w:sz w:val="28"/>
          <w:szCs w:val="28"/>
        </w:rPr>
        <w:t>Required compliance date: Ja</w:t>
      </w:r>
      <w:r w:rsidR="00C67651">
        <w:rPr>
          <w:rFonts w:ascii="Times New Roman" w:hAnsi="Times New Roman" w:cs="Times New Roman"/>
          <w:sz w:val="28"/>
          <w:szCs w:val="28"/>
        </w:rPr>
        <w:t>nuary 1, 2016</w:t>
      </w:r>
    </w:p>
    <w:p w:rsidR="00E62772" w:rsidRDefault="00C67651" w:rsidP="00E62772">
      <w:pPr>
        <w:spacing w:line="240" w:lineRule="auto"/>
        <w:rPr>
          <w:rFonts w:ascii="Times New Roman" w:hAnsi="Times New Roman" w:cs="Times New Roman"/>
          <w:sz w:val="28"/>
          <w:szCs w:val="28"/>
        </w:rPr>
      </w:pPr>
      <w:r>
        <w:rPr>
          <w:rFonts w:ascii="Times New Roman" w:hAnsi="Times New Roman" w:cs="Times New Roman"/>
          <w:sz w:val="28"/>
          <w:szCs w:val="28"/>
        </w:rPr>
        <w:t xml:space="preserve">Status: </w:t>
      </w:r>
      <w:r w:rsidRPr="00C76A27">
        <w:rPr>
          <w:rFonts w:ascii="Times New Roman" w:hAnsi="Times New Roman" w:cs="Times New Roman"/>
          <w:b/>
          <w:color w:val="FF0000"/>
          <w:sz w:val="28"/>
          <w:szCs w:val="28"/>
        </w:rPr>
        <w:t>Completed</w:t>
      </w:r>
    </w:p>
    <w:p w:rsidR="000C6D0B" w:rsidRDefault="000C6D0B"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363C6" w:rsidRDefault="007363C6" w:rsidP="00E62772">
      <w:pPr>
        <w:spacing w:line="240" w:lineRule="auto"/>
        <w:rPr>
          <w:rFonts w:ascii="Times New Roman" w:hAnsi="Times New Roman" w:cs="Times New Roman"/>
          <w:sz w:val="28"/>
          <w:szCs w:val="28"/>
        </w:rPr>
      </w:pPr>
      <w:bookmarkStart w:id="0" w:name="_GoBack"/>
      <w:bookmarkEnd w:id="0"/>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7A0917" w:rsidRDefault="007A0917" w:rsidP="00E62772">
      <w:pPr>
        <w:spacing w:line="240" w:lineRule="auto"/>
        <w:rPr>
          <w:rFonts w:ascii="Times New Roman" w:hAnsi="Times New Roman" w:cs="Times New Roman"/>
          <w:sz w:val="28"/>
          <w:szCs w:val="28"/>
        </w:rPr>
      </w:pPr>
    </w:p>
    <w:p w:rsidR="000C6D0B" w:rsidRPr="000C6D0B" w:rsidRDefault="000C6D0B" w:rsidP="00E62772">
      <w:pPr>
        <w:spacing w:line="240" w:lineRule="auto"/>
        <w:rPr>
          <w:rFonts w:ascii="Times New Roman" w:hAnsi="Times New Roman" w:cs="Times New Roman"/>
          <w:b/>
          <w:sz w:val="32"/>
          <w:szCs w:val="32"/>
        </w:rPr>
      </w:pPr>
      <w:r>
        <w:rPr>
          <w:rFonts w:ascii="Times New Roman" w:hAnsi="Times New Roman" w:cs="Times New Roman"/>
          <w:b/>
          <w:sz w:val="32"/>
          <w:szCs w:val="32"/>
        </w:rPr>
        <w:t xml:space="preserve">6.  </w:t>
      </w:r>
      <w:r w:rsidRPr="000C6D0B">
        <w:rPr>
          <w:rFonts w:ascii="Times New Roman" w:hAnsi="Times New Roman" w:cs="Times New Roman"/>
          <w:b/>
          <w:sz w:val="32"/>
          <w:szCs w:val="32"/>
        </w:rPr>
        <w:t>Design of Public Spaces</w:t>
      </w:r>
    </w:p>
    <w:p w:rsidR="00D34C07" w:rsidRDefault="00D34C07" w:rsidP="00E62772">
      <w:pPr>
        <w:spacing w:line="240" w:lineRule="auto"/>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Trails and Beach Routes – Not Applicable</w:t>
      </w:r>
    </w:p>
    <w:p w:rsidR="00100422" w:rsidRDefault="00D34C07" w:rsidP="00E62772">
      <w:pPr>
        <w:spacing w:line="240" w:lineRule="auto"/>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Parking - </w:t>
      </w:r>
      <w:r w:rsidR="00100422">
        <w:rPr>
          <w:rFonts w:ascii="Times New Roman" w:hAnsi="Times New Roman" w:cs="Times New Roman"/>
          <w:sz w:val="28"/>
          <w:szCs w:val="28"/>
        </w:rPr>
        <w:t>New Off-Street Parking</w:t>
      </w:r>
    </w:p>
    <w:p w:rsidR="00E62772" w:rsidRDefault="000C6D0B" w:rsidP="00E62772">
      <w:pPr>
        <w:spacing w:line="240" w:lineRule="auto"/>
        <w:rPr>
          <w:rFonts w:ascii="Times New Roman" w:hAnsi="Times New Roman" w:cs="Times New Roman"/>
          <w:sz w:val="28"/>
          <w:szCs w:val="28"/>
        </w:rPr>
      </w:pPr>
      <w:r>
        <w:rPr>
          <w:rFonts w:ascii="Times New Roman" w:hAnsi="Times New Roman" w:cs="Times New Roman"/>
          <w:sz w:val="28"/>
          <w:szCs w:val="28"/>
        </w:rPr>
        <w:t>Commitment:</w:t>
      </w:r>
    </w:p>
    <w:p w:rsidR="000C6D0B" w:rsidRDefault="00100422" w:rsidP="00E62772">
      <w:pPr>
        <w:spacing w:line="240" w:lineRule="auto"/>
        <w:rPr>
          <w:rFonts w:ascii="Times New Roman" w:hAnsi="Times New Roman" w:cs="Times New Roman"/>
          <w:sz w:val="28"/>
          <w:szCs w:val="28"/>
        </w:rPr>
      </w:pPr>
      <w:r>
        <w:rPr>
          <w:rFonts w:ascii="Times New Roman" w:hAnsi="Times New Roman" w:cs="Times New Roman"/>
          <w:sz w:val="28"/>
          <w:szCs w:val="28"/>
        </w:rPr>
        <w:t>The Centre for Family Medicine is committed to complying with the provisions of the AODA in respect of this requirement, with the objective of making new off-street parking is accessible to persons with disabilities.</w:t>
      </w:r>
    </w:p>
    <w:p w:rsidR="000C6D0B" w:rsidRDefault="00100422" w:rsidP="00E62772">
      <w:pPr>
        <w:spacing w:line="240" w:lineRule="auto"/>
        <w:rPr>
          <w:rFonts w:ascii="Times New Roman" w:hAnsi="Times New Roman" w:cs="Times New Roman"/>
          <w:sz w:val="28"/>
          <w:szCs w:val="28"/>
        </w:rPr>
      </w:pPr>
      <w:r>
        <w:rPr>
          <w:rFonts w:ascii="Times New Roman" w:hAnsi="Times New Roman" w:cs="Times New Roman"/>
          <w:sz w:val="28"/>
          <w:szCs w:val="28"/>
        </w:rPr>
        <w:t>Planned Action:</w:t>
      </w:r>
    </w:p>
    <w:p w:rsidR="00100422" w:rsidRDefault="00DB12C6" w:rsidP="00E62772">
      <w:pPr>
        <w:spacing w:line="240" w:lineRule="auto"/>
        <w:rPr>
          <w:rFonts w:ascii="Times New Roman" w:hAnsi="Times New Roman" w:cs="Times New Roman"/>
          <w:sz w:val="28"/>
          <w:szCs w:val="28"/>
        </w:rPr>
      </w:pPr>
      <w:r w:rsidRPr="00C76A27">
        <w:rPr>
          <w:rFonts w:ascii="Times New Roman" w:hAnsi="Times New Roman" w:cs="Times New Roman"/>
          <w:b/>
          <w:color w:val="FF0000"/>
          <w:sz w:val="28"/>
          <w:szCs w:val="28"/>
        </w:rPr>
        <w:t>Any new</w:t>
      </w:r>
      <w:r>
        <w:rPr>
          <w:rFonts w:ascii="Times New Roman" w:hAnsi="Times New Roman" w:cs="Times New Roman"/>
          <w:sz w:val="28"/>
          <w:szCs w:val="28"/>
        </w:rPr>
        <w:t xml:space="preserve"> off-street parking will include the minimum number of each type of accessible parking space.</w:t>
      </w:r>
    </w:p>
    <w:p w:rsidR="00DB12C6" w:rsidRDefault="00DB12C6" w:rsidP="00DB12C6">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Wider spaces for people who use mobility aids such as wheelchairs</w:t>
      </w:r>
    </w:p>
    <w:p w:rsidR="00DB12C6" w:rsidRDefault="00DB12C6" w:rsidP="00DB12C6">
      <w:pPr>
        <w:pStyle w:val="ListParagraph"/>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Standard-width spaces with access aisles, for people who use mobility assistive devices such as canes, crutches and walkers</w:t>
      </w:r>
    </w:p>
    <w:p w:rsidR="00DB12C6" w:rsidRPr="00DB12C6" w:rsidRDefault="00DB12C6" w:rsidP="00DB12C6">
      <w:pPr>
        <w:spacing w:line="240" w:lineRule="auto"/>
        <w:rPr>
          <w:rFonts w:ascii="Times New Roman" w:hAnsi="Times New Roman" w:cs="Times New Roman"/>
          <w:sz w:val="28"/>
          <w:szCs w:val="28"/>
        </w:rPr>
      </w:pPr>
      <w:r>
        <w:rPr>
          <w:rFonts w:ascii="Times New Roman" w:hAnsi="Times New Roman" w:cs="Times New Roman"/>
          <w:sz w:val="28"/>
          <w:szCs w:val="28"/>
        </w:rPr>
        <w:t>Any new off-street parking will include clearly marked signage</w:t>
      </w:r>
    </w:p>
    <w:p w:rsidR="000C6D0B" w:rsidRDefault="00DB12C6" w:rsidP="00E62772">
      <w:pPr>
        <w:spacing w:line="240" w:lineRule="auto"/>
        <w:rPr>
          <w:rFonts w:ascii="Times New Roman" w:hAnsi="Times New Roman" w:cs="Times New Roman"/>
          <w:sz w:val="28"/>
          <w:szCs w:val="28"/>
        </w:rPr>
      </w:pPr>
      <w:r>
        <w:rPr>
          <w:rFonts w:ascii="Times New Roman" w:hAnsi="Times New Roman" w:cs="Times New Roman"/>
          <w:sz w:val="28"/>
          <w:szCs w:val="28"/>
        </w:rPr>
        <w:t>Required compliance date: January 1, 2017</w:t>
      </w:r>
    </w:p>
    <w:p w:rsidR="00DB12C6" w:rsidRDefault="00DB12C6" w:rsidP="00E62772">
      <w:pPr>
        <w:spacing w:line="240" w:lineRule="auto"/>
        <w:rPr>
          <w:rFonts w:ascii="Times New Roman" w:hAnsi="Times New Roman" w:cs="Times New Roman"/>
          <w:sz w:val="28"/>
          <w:szCs w:val="28"/>
        </w:rPr>
      </w:pPr>
      <w:r>
        <w:rPr>
          <w:rFonts w:ascii="Times New Roman" w:hAnsi="Times New Roman" w:cs="Times New Roman"/>
          <w:sz w:val="28"/>
          <w:szCs w:val="28"/>
        </w:rPr>
        <w:t>Status:</w:t>
      </w:r>
    </w:p>
    <w:p w:rsidR="00DB12C6" w:rsidRDefault="00D34C07" w:rsidP="00E62772">
      <w:pPr>
        <w:spacing w:line="240" w:lineRule="auto"/>
        <w:rPr>
          <w:rFonts w:ascii="Times New Roman" w:hAnsi="Times New Roman" w:cs="Times New Roman"/>
          <w:sz w:val="28"/>
          <w:szCs w:val="28"/>
        </w:rPr>
      </w:pPr>
      <w:r>
        <w:rPr>
          <w:rFonts w:ascii="Times New Roman" w:hAnsi="Times New Roman" w:cs="Times New Roman"/>
          <w:sz w:val="28"/>
          <w:szCs w:val="28"/>
        </w:rPr>
        <w:t>c</w:t>
      </w:r>
      <w:r w:rsidR="00DB12C6">
        <w:rPr>
          <w:rFonts w:ascii="Times New Roman" w:hAnsi="Times New Roman" w:cs="Times New Roman"/>
          <w:sz w:val="28"/>
          <w:szCs w:val="28"/>
        </w:rPr>
        <w:t>)</w:t>
      </w:r>
      <w:r w:rsidR="00DB12C6">
        <w:rPr>
          <w:rFonts w:ascii="Times New Roman" w:hAnsi="Times New Roman" w:cs="Times New Roman"/>
          <w:sz w:val="28"/>
          <w:szCs w:val="28"/>
        </w:rPr>
        <w:tab/>
        <w:t>Service Counters and Waiting Areas</w:t>
      </w:r>
    </w:p>
    <w:p w:rsidR="00DB12C6" w:rsidRDefault="00DB12C6" w:rsidP="00E62772">
      <w:pPr>
        <w:spacing w:line="240" w:lineRule="auto"/>
        <w:rPr>
          <w:rFonts w:ascii="Times New Roman" w:hAnsi="Times New Roman" w:cs="Times New Roman"/>
          <w:sz w:val="28"/>
          <w:szCs w:val="28"/>
        </w:rPr>
      </w:pPr>
      <w:r>
        <w:rPr>
          <w:rFonts w:ascii="Times New Roman" w:hAnsi="Times New Roman" w:cs="Times New Roman"/>
          <w:sz w:val="28"/>
          <w:szCs w:val="28"/>
        </w:rPr>
        <w:t>Commitment:</w:t>
      </w:r>
    </w:p>
    <w:p w:rsidR="00DB12C6" w:rsidRDefault="00DB12C6" w:rsidP="00DB12C6">
      <w:pPr>
        <w:spacing w:line="240" w:lineRule="auto"/>
        <w:rPr>
          <w:rFonts w:ascii="Times New Roman" w:hAnsi="Times New Roman" w:cs="Times New Roman"/>
          <w:sz w:val="28"/>
          <w:szCs w:val="28"/>
        </w:rPr>
      </w:pPr>
      <w:r>
        <w:rPr>
          <w:rFonts w:ascii="Times New Roman" w:hAnsi="Times New Roman" w:cs="Times New Roman"/>
          <w:sz w:val="28"/>
          <w:szCs w:val="28"/>
        </w:rPr>
        <w:t>The Centre for Family Medicine is committed to complying with the provisions of the AODA in respect of this requirement, with the objective of making any new service counters and waiting areas accessible to persons with disabilities.</w:t>
      </w:r>
    </w:p>
    <w:p w:rsidR="00DB12C6" w:rsidRDefault="00DB12C6" w:rsidP="00DB12C6">
      <w:pPr>
        <w:spacing w:line="240" w:lineRule="auto"/>
        <w:rPr>
          <w:rFonts w:ascii="Times New Roman" w:hAnsi="Times New Roman" w:cs="Times New Roman"/>
          <w:sz w:val="28"/>
          <w:szCs w:val="28"/>
        </w:rPr>
      </w:pPr>
      <w:r>
        <w:rPr>
          <w:rFonts w:ascii="Times New Roman" w:hAnsi="Times New Roman" w:cs="Times New Roman"/>
          <w:sz w:val="28"/>
          <w:szCs w:val="28"/>
        </w:rPr>
        <w:t>Planned Action:</w:t>
      </w:r>
    </w:p>
    <w:p w:rsidR="00DB12C6" w:rsidRPr="00DB12C6" w:rsidRDefault="00DB12C6" w:rsidP="00DB12C6">
      <w:pPr>
        <w:spacing w:line="240" w:lineRule="auto"/>
        <w:rPr>
          <w:rFonts w:ascii="Times New Roman" w:hAnsi="Times New Roman" w:cs="Times New Roman"/>
          <w:sz w:val="28"/>
          <w:szCs w:val="28"/>
        </w:rPr>
      </w:pPr>
      <w:r w:rsidRPr="00C76A27">
        <w:rPr>
          <w:rFonts w:ascii="Times New Roman" w:hAnsi="Times New Roman" w:cs="Times New Roman"/>
          <w:b/>
          <w:color w:val="FF0000"/>
          <w:sz w:val="28"/>
          <w:szCs w:val="28"/>
        </w:rPr>
        <w:t xml:space="preserve">Any new </w:t>
      </w:r>
      <w:r w:rsidRPr="00C76A27">
        <w:rPr>
          <w:rFonts w:ascii="Times New Roman" w:hAnsi="Times New Roman" w:cs="Times New Roman"/>
          <w:sz w:val="28"/>
          <w:szCs w:val="28"/>
        </w:rPr>
        <w:t>service</w:t>
      </w:r>
      <w:r>
        <w:rPr>
          <w:rFonts w:ascii="Times New Roman" w:hAnsi="Times New Roman" w:cs="Times New Roman"/>
          <w:sz w:val="28"/>
          <w:szCs w:val="28"/>
        </w:rPr>
        <w:t xml:space="preserve"> counters or waiting area wil</w:t>
      </w:r>
      <w:r w:rsidR="00D34C07">
        <w:rPr>
          <w:rFonts w:ascii="Times New Roman" w:hAnsi="Times New Roman" w:cs="Times New Roman"/>
          <w:sz w:val="28"/>
          <w:szCs w:val="28"/>
        </w:rPr>
        <w:t>l be accessible and clearly marked with appropriate signage.</w:t>
      </w:r>
    </w:p>
    <w:p w:rsidR="00DB12C6" w:rsidRDefault="00DB12C6" w:rsidP="00DB12C6">
      <w:pPr>
        <w:spacing w:line="240" w:lineRule="auto"/>
        <w:rPr>
          <w:rFonts w:ascii="Times New Roman" w:hAnsi="Times New Roman" w:cs="Times New Roman"/>
          <w:sz w:val="28"/>
          <w:szCs w:val="28"/>
        </w:rPr>
      </w:pPr>
      <w:r>
        <w:rPr>
          <w:rFonts w:ascii="Times New Roman" w:hAnsi="Times New Roman" w:cs="Times New Roman"/>
          <w:sz w:val="28"/>
          <w:szCs w:val="28"/>
        </w:rPr>
        <w:t>Required compliance date: January 1, 2017</w:t>
      </w:r>
    </w:p>
    <w:p w:rsidR="00D34C07" w:rsidRDefault="00DB12C6" w:rsidP="00DB12C6">
      <w:pPr>
        <w:spacing w:line="240" w:lineRule="auto"/>
        <w:rPr>
          <w:rFonts w:ascii="Times New Roman" w:hAnsi="Times New Roman" w:cs="Times New Roman"/>
          <w:sz w:val="28"/>
          <w:szCs w:val="28"/>
        </w:rPr>
      </w:pPr>
      <w:r>
        <w:rPr>
          <w:rFonts w:ascii="Times New Roman" w:hAnsi="Times New Roman" w:cs="Times New Roman"/>
          <w:sz w:val="28"/>
          <w:szCs w:val="28"/>
        </w:rPr>
        <w:t>Status:</w:t>
      </w:r>
    </w:p>
    <w:p w:rsidR="00255097" w:rsidRPr="007D1CB3" w:rsidRDefault="00D34C07" w:rsidP="00E25D18">
      <w:pPr>
        <w:spacing w:line="240" w:lineRule="auto"/>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Outdoor Eating Areas – Not applicable</w:t>
      </w:r>
      <w:r>
        <w:rPr>
          <w:rFonts w:ascii="Times New Roman" w:hAnsi="Times New Roman" w:cs="Times New Roman"/>
          <w:sz w:val="28"/>
          <w:szCs w:val="28"/>
        </w:rPr>
        <w:br/>
        <w:t>e)</w:t>
      </w:r>
      <w:r>
        <w:rPr>
          <w:rFonts w:ascii="Times New Roman" w:hAnsi="Times New Roman" w:cs="Times New Roman"/>
          <w:sz w:val="28"/>
          <w:szCs w:val="28"/>
        </w:rPr>
        <w:tab/>
        <w:t>Outdoor Play Spaces – Not Applicable</w:t>
      </w:r>
      <w:r>
        <w:rPr>
          <w:rFonts w:ascii="Times New Roman" w:hAnsi="Times New Roman" w:cs="Times New Roman"/>
          <w:sz w:val="28"/>
          <w:szCs w:val="28"/>
        </w:rPr>
        <w:br/>
        <w:t>f)</w:t>
      </w:r>
      <w:r>
        <w:rPr>
          <w:rFonts w:ascii="Times New Roman" w:hAnsi="Times New Roman" w:cs="Times New Roman"/>
          <w:sz w:val="28"/>
          <w:szCs w:val="28"/>
        </w:rPr>
        <w:tab/>
        <w:t>Outdoor Paths – Not Applicable</w:t>
      </w:r>
      <w:r>
        <w:rPr>
          <w:rFonts w:ascii="Times New Roman" w:hAnsi="Times New Roman" w:cs="Times New Roman"/>
          <w:sz w:val="28"/>
          <w:szCs w:val="28"/>
        </w:rPr>
        <w:br/>
        <w:t>g)</w:t>
      </w:r>
      <w:r>
        <w:rPr>
          <w:rFonts w:ascii="Times New Roman" w:hAnsi="Times New Roman" w:cs="Times New Roman"/>
          <w:sz w:val="28"/>
          <w:szCs w:val="28"/>
        </w:rPr>
        <w:tab/>
        <w:t>Maintaining Areas – Not Applicable</w:t>
      </w:r>
      <w:r>
        <w:rPr>
          <w:rFonts w:ascii="Times New Roman" w:hAnsi="Times New Roman" w:cs="Times New Roman"/>
          <w:sz w:val="28"/>
          <w:szCs w:val="28"/>
        </w:rPr>
        <w:br/>
        <w:t>h)</w:t>
      </w:r>
      <w:r>
        <w:rPr>
          <w:rFonts w:ascii="Times New Roman" w:hAnsi="Times New Roman" w:cs="Times New Roman"/>
          <w:sz w:val="28"/>
          <w:szCs w:val="28"/>
        </w:rPr>
        <w:tab/>
        <w:t>Accessibility in Buildings – Not Applicable</w:t>
      </w:r>
    </w:p>
    <w:sectPr w:rsidR="00255097" w:rsidRPr="007D1CB3" w:rsidSect="007363C6">
      <w:pgSz w:w="12240" w:h="15840"/>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1C994F05"/>
    <w:multiLevelType w:val="hybridMultilevel"/>
    <w:tmpl w:val="485ED1F2"/>
    <w:lvl w:ilvl="0" w:tplc="508C964C">
      <w:numFmt w:val="bullet"/>
      <w:lvlText w:val=""/>
      <w:lvlJc w:val="left"/>
      <w:pPr>
        <w:ind w:left="720" w:hanging="360"/>
      </w:pPr>
      <w:rPr>
        <w:rFonts w:ascii="Wingdings 2" w:eastAsiaTheme="minorHAnsi" w:hAnsi="Wingdings 2"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08154A"/>
    <w:multiLevelType w:val="hybridMultilevel"/>
    <w:tmpl w:val="6C72D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4C75EB"/>
    <w:multiLevelType w:val="hybridMultilevel"/>
    <w:tmpl w:val="2E664A96"/>
    <w:lvl w:ilvl="0" w:tplc="67D035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DFF7FF2"/>
    <w:multiLevelType w:val="hybridMultilevel"/>
    <w:tmpl w:val="E17CDF6C"/>
    <w:lvl w:ilvl="0" w:tplc="243EE1D8">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3B"/>
    <w:rsid w:val="000007C3"/>
    <w:rsid w:val="00002102"/>
    <w:rsid w:val="00005A4A"/>
    <w:rsid w:val="00005DF6"/>
    <w:rsid w:val="000071B7"/>
    <w:rsid w:val="00014422"/>
    <w:rsid w:val="000144FC"/>
    <w:rsid w:val="00015EC0"/>
    <w:rsid w:val="00016DB3"/>
    <w:rsid w:val="00017469"/>
    <w:rsid w:val="0002195B"/>
    <w:rsid w:val="00023748"/>
    <w:rsid w:val="000259B5"/>
    <w:rsid w:val="00026684"/>
    <w:rsid w:val="000266D6"/>
    <w:rsid w:val="0003112E"/>
    <w:rsid w:val="00033143"/>
    <w:rsid w:val="0003437B"/>
    <w:rsid w:val="00034775"/>
    <w:rsid w:val="000420A5"/>
    <w:rsid w:val="000433CC"/>
    <w:rsid w:val="00043C6F"/>
    <w:rsid w:val="00045661"/>
    <w:rsid w:val="00047682"/>
    <w:rsid w:val="0005101F"/>
    <w:rsid w:val="000541CE"/>
    <w:rsid w:val="000553EF"/>
    <w:rsid w:val="00056F3C"/>
    <w:rsid w:val="00061A3A"/>
    <w:rsid w:val="00061B17"/>
    <w:rsid w:val="00061E3E"/>
    <w:rsid w:val="000639E8"/>
    <w:rsid w:val="00063C63"/>
    <w:rsid w:val="00076893"/>
    <w:rsid w:val="00081A9D"/>
    <w:rsid w:val="00082441"/>
    <w:rsid w:val="000963A9"/>
    <w:rsid w:val="00096EB5"/>
    <w:rsid w:val="000970CB"/>
    <w:rsid w:val="00097CFC"/>
    <w:rsid w:val="000A2CA2"/>
    <w:rsid w:val="000A33B7"/>
    <w:rsid w:val="000A4840"/>
    <w:rsid w:val="000A490A"/>
    <w:rsid w:val="000A4D2B"/>
    <w:rsid w:val="000A53E1"/>
    <w:rsid w:val="000A56D1"/>
    <w:rsid w:val="000A70E3"/>
    <w:rsid w:val="000B079F"/>
    <w:rsid w:val="000B0A10"/>
    <w:rsid w:val="000B221E"/>
    <w:rsid w:val="000B3807"/>
    <w:rsid w:val="000B7CD9"/>
    <w:rsid w:val="000C0B94"/>
    <w:rsid w:val="000C491F"/>
    <w:rsid w:val="000C63FA"/>
    <w:rsid w:val="000C6D0B"/>
    <w:rsid w:val="000D197D"/>
    <w:rsid w:val="000D377F"/>
    <w:rsid w:val="000E0AA1"/>
    <w:rsid w:val="000E0ED0"/>
    <w:rsid w:val="000E0EDC"/>
    <w:rsid w:val="000E1884"/>
    <w:rsid w:val="000E2531"/>
    <w:rsid w:val="000E579A"/>
    <w:rsid w:val="000E7CA7"/>
    <w:rsid w:val="000F0C3E"/>
    <w:rsid w:val="000F1A89"/>
    <w:rsid w:val="000F1D83"/>
    <w:rsid w:val="000F3CDB"/>
    <w:rsid w:val="000F5EB2"/>
    <w:rsid w:val="000F72E0"/>
    <w:rsid w:val="000F7827"/>
    <w:rsid w:val="00100422"/>
    <w:rsid w:val="00100F2E"/>
    <w:rsid w:val="00102D1C"/>
    <w:rsid w:val="0011303D"/>
    <w:rsid w:val="00113F3C"/>
    <w:rsid w:val="00114287"/>
    <w:rsid w:val="00115699"/>
    <w:rsid w:val="00115ADA"/>
    <w:rsid w:val="00117636"/>
    <w:rsid w:val="00120048"/>
    <w:rsid w:val="0012501E"/>
    <w:rsid w:val="00125D66"/>
    <w:rsid w:val="00126B38"/>
    <w:rsid w:val="001272BB"/>
    <w:rsid w:val="0013183C"/>
    <w:rsid w:val="00133F9F"/>
    <w:rsid w:val="00135216"/>
    <w:rsid w:val="001372E8"/>
    <w:rsid w:val="00137FC4"/>
    <w:rsid w:val="00143FBD"/>
    <w:rsid w:val="00144740"/>
    <w:rsid w:val="001456C5"/>
    <w:rsid w:val="00146B64"/>
    <w:rsid w:val="001573C4"/>
    <w:rsid w:val="00160251"/>
    <w:rsid w:val="00162534"/>
    <w:rsid w:val="001635EB"/>
    <w:rsid w:val="001653DC"/>
    <w:rsid w:val="001708D5"/>
    <w:rsid w:val="0017294C"/>
    <w:rsid w:val="00174F33"/>
    <w:rsid w:val="00176FB6"/>
    <w:rsid w:val="0017744B"/>
    <w:rsid w:val="00177724"/>
    <w:rsid w:val="0018039C"/>
    <w:rsid w:val="00181D88"/>
    <w:rsid w:val="001838E6"/>
    <w:rsid w:val="001861CC"/>
    <w:rsid w:val="00187012"/>
    <w:rsid w:val="00191C83"/>
    <w:rsid w:val="00196168"/>
    <w:rsid w:val="001A0098"/>
    <w:rsid w:val="001A6006"/>
    <w:rsid w:val="001A75C9"/>
    <w:rsid w:val="001A76EB"/>
    <w:rsid w:val="001B3A85"/>
    <w:rsid w:val="001B4625"/>
    <w:rsid w:val="001B6C47"/>
    <w:rsid w:val="001C2136"/>
    <w:rsid w:val="001C7C25"/>
    <w:rsid w:val="001D1AC3"/>
    <w:rsid w:val="001D1C9F"/>
    <w:rsid w:val="001D34A4"/>
    <w:rsid w:val="001D3D2C"/>
    <w:rsid w:val="001D56C7"/>
    <w:rsid w:val="001D5AB9"/>
    <w:rsid w:val="001D68D3"/>
    <w:rsid w:val="001E2ABB"/>
    <w:rsid w:val="001E3360"/>
    <w:rsid w:val="001E5C52"/>
    <w:rsid w:val="001F15B7"/>
    <w:rsid w:val="001F1862"/>
    <w:rsid w:val="001F1932"/>
    <w:rsid w:val="001F465E"/>
    <w:rsid w:val="001F4B60"/>
    <w:rsid w:val="001F62DA"/>
    <w:rsid w:val="0020111B"/>
    <w:rsid w:val="00202C23"/>
    <w:rsid w:val="00203839"/>
    <w:rsid w:val="00204123"/>
    <w:rsid w:val="002047A2"/>
    <w:rsid w:val="00204DE0"/>
    <w:rsid w:val="00205E5F"/>
    <w:rsid w:val="00211459"/>
    <w:rsid w:val="00211EEE"/>
    <w:rsid w:val="00211F5B"/>
    <w:rsid w:val="00214F0B"/>
    <w:rsid w:val="00215169"/>
    <w:rsid w:val="00220FC7"/>
    <w:rsid w:val="00221367"/>
    <w:rsid w:val="0022306E"/>
    <w:rsid w:val="0022659C"/>
    <w:rsid w:val="00226700"/>
    <w:rsid w:val="00235756"/>
    <w:rsid w:val="00241198"/>
    <w:rsid w:val="00241705"/>
    <w:rsid w:val="00243C8D"/>
    <w:rsid w:val="002444D0"/>
    <w:rsid w:val="00245AFE"/>
    <w:rsid w:val="00247BCB"/>
    <w:rsid w:val="00255097"/>
    <w:rsid w:val="00255A83"/>
    <w:rsid w:val="002576FE"/>
    <w:rsid w:val="002578CA"/>
    <w:rsid w:val="00261396"/>
    <w:rsid w:val="00261F73"/>
    <w:rsid w:val="002650E5"/>
    <w:rsid w:val="002735DF"/>
    <w:rsid w:val="0027366C"/>
    <w:rsid w:val="00276A6F"/>
    <w:rsid w:val="0028109C"/>
    <w:rsid w:val="00281368"/>
    <w:rsid w:val="0028199F"/>
    <w:rsid w:val="0028271A"/>
    <w:rsid w:val="00283C6F"/>
    <w:rsid w:val="002844CE"/>
    <w:rsid w:val="0028574C"/>
    <w:rsid w:val="00286103"/>
    <w:rsid w:val="00286C35"/>
    <w:rsid w:val="002967AB"/>
    <w:rsid w:val="00297AB7"/>
    <w:rsid w:val="002A023D"/>
    <w:rsid w:val="002A17C9"/>
    <w:rsid w:val="002A194B"/>
    <w:rsid w:val="002A4196"/>
    <w:rsid w:val="002A5C4D"/>
    <w:rsid w:val="002A5DAF"/>
    <w:rsid w:val="002B05D1"/>
    <w:rsid w:val="002B2C5C"/>
    <w:rsid w:val="002C1A85"/>
    <w:rsid w:val="002C3882"/>
    <w:rsid w:val="002C4980"/>
    <w:rsid w:val="002D1411"/>
    <w:rsid w:val="002D2054"/>
    <w:rsid w:val="002D3307"/>
    <w:rsid w:val="002E000F"/>
    <w:rsid w:val="002E53C7"/>
    <w:rsid w:val="002E6F67"/>
    <w:rsid w:val="002E72F9"/>
    <w:rsid w:val="002E7E46"/>
    <w:rsid w:val="002F5EEE"/>
    <w:rsid w:val="0030046B"/>
    <w:rsid w:val="003009E5"/>
    <w:rsid w:val="003022D4"/>
    <w:rsid w:val="003066CC"/>
    <w:rsid w:val="0030673D"/>
    <w:rsid w:val="003100EC"/>
    <w:rsid w:val="00312A77"/>
    <w:rsid w:val="00316033"/>
    <w:rsid w:val="00317D4E"/>
    <w:rsid w:val="00320D67"/>
    <w:rsid w:val="00322122"/>
    <w:rsid w:val="00322555"/>
    <w:rsid w:val="003246BE"/>
    <w:rsid w:val="00324B92"/>
    <w:rsid w:val="00331056"/>
    <w:rsid w:val="003327C4"/>
    <w:rsid w:val="003327E9"/>
    <w:rsid w:val="00332B91"/>
    <w:rsid w:val="00335776"/>
    <w:rsid w:val="00336776"/>
    <w:rsid w:val="0034099B"/>
    <w:rsid w:val="00341D99"/>
    <w:rsid w:val="00343933"/>
    <w:rsid w:val="00344732"/>
    <w:rsid w:val="00346FE5"/>
    <w:rsid w:val="003630B5"/>
    <w:rsid w:val="00363F17"/>
    <w:rsid w:val="003660C2"/>
    <w:rsid w:val="0036675C"/>
    <w:rsid w:val="00372073"/>
    <w:rsid w:val="003723A1"/>
    <w:rsid w:val="0037249F"/>
    <w:rsid w:val="003732DB"/>
    <w:rsid w:val="003767C8"/>
    <w:rsid w:val="0038012E"/>
    <w:rsid w:val="00380C92"/>
    <w:rsid w:val="003843E6"/>
    <w:rsid w:val="00384BB1"/>
    <w:rsid w:val="0038721C"/>
    <w:rsid w:val="003909D9"/>
    <w:rsid w:val="003943A5"/>
    <w:rsid w:val="003A3ADE"/>
    <w:rsid w:val="003A536C"/>
    <w:rsid w:val="003A5F50"/>
    <w:rsid w:val="003A6F12"/>
    <w:rsid w:val="003B4B38"/>
    <w:rsid w:val="003C34B0"/>
    <w:rsid w:val="003D4B39"/>
    <w:rsid w:val="003D7023"/>
    <w:rsid w:val="003D79AB"/>
    <w:rsid w:val="003E2314"/>
    <w:rsid w:val="003E4EBD"/>
    <w:rsid w:val="003E6D6F"/>
    <w:rsid w:val="003E7476"/>
    <w:rsid w:val="003F67A8"/>
    <w:rsid w:val="003F6D8F"/>
    <w:rsid w:val="003F6E15"/>
    <w:rsid w:val="004003EC"/>
    <w:rsid w:val="00400EA8"/>
    <w:rsid w:val="0040346E"/>
    <w:rsid w:val="00404AAF"/>
    <w:rsid w:val="00406E35"/>
    <w:rsid w:val="00410CB1"/>
    <w:rsid w:val="00411254"/>
    <w:rsid w:val="00411310"/>
    <w:rsid w:val="00413987"/>
    <w:rsid w:val="0041398D"/>
    <w:rsid w:val="00414D38"/>
    <w:rsid w:val="004158C6"/>
    <w:rsid w:val="004242DB"/>
    <w:rsid w:val="004360DF"/>
    <w:rsid w:val="004371E0"/>
    <w:rsid w:val="00437674"/>
    <w:rsid w:val="004411D3"/>
    <w:rsid w:val="004413B0"/>
    <w:rsid w:val="00445BB2"/>
    <w:rsid w:val="00447177"/>
    <w:rsid w:val="0045005D"/>
    <w:rsid w:val="0046106B"/>
    <w:rsid w:val="004664F4"/>
    <w:rsid w:val="00466D63"/>
    <w:rsid w:val="00467583"/>
    <w:rsid w:val="00470BC6"/>
    <w:rsid w:val="00473FB0"/>
    <w:rsid w:val="00482E60"/>
    <w:rsid w:val="00483A72"/>
    <w:rsid w:val="00484EC4"/>
    <w:rsid w:val="00490E3E"/>
    <w:rsid w:val="004961D1"/>
    <w:rsid w:val="004A16DE"/>
    <w:rsid w:val="004A4D91"/>
    <w:rsid w:val="004B1F6B"/>
    <w:rsid w:val="004B25D3"/>
    <w:rsid w:val="004B265C"/>
    <w:rsid w:val="004B3E25"/>
    <w:rsid w:val="004B46E5"/>
    <w:rsid w:val="004B73BF"/>
    <w:rsid w:val="004C5489"/>
    <w:rsid w:val="004C5972"/>
    <w:rsid w:val="004C66CB"/>
    <w:rsid w:val="004D0138"/>
    <w:rsid w:val="004D4774"/>
    <w:rsid w:val="004D60F5"/>
    <w:rsid w:val="004E0E89"/>
    <w:rsid w:val="004E1C57"/>
    <w:rsid w:val="004E70B3"/>
    <w:rsid w:val="004F114D"/>
    <w:rsid w:val="004F27BB"/>
    <w:rsid w:val="004F2BE2"/>
    <w:rsid w:val="004F6A94"/>
    <w:rsid w:val="00500C40"/>
    <w:rsid w:val="005019B4"/>
    <w:rsid w:val="005036BF"/>
    <w:rsid w:val="005071C7"/>
    <w:rsid w:val="00507ED5"/>
    <w:rsid w:val="0051487F"/>
    <w:rsid w:val="005152C7"/>
    <w:rsid w:val="00515A54"/>
    <w:rsid w:val="0052178B"/>
    <w:rsid w:val="00521F69"/>
    <w:rsid w:val="00523D48"/>
    <w:rsid w:val="00524264"/>
    <w:rsid w:val="00526717"/>
    <w:rsid w:val="00533075"/>
    <w:rsid w:val="00534493"/>
    <w:rsid w:val="00540457"/>
    <w:rsid w:val="00540992"/>
    <w:rsid w:val="00542058"/>
    <w:rsid w:val="00543BFB"/>
    <w:rsid w:val="005445D1"/>
    <w:rsid w:val="00545C8D"/>
    <w:rsid w:val="005461D7"/>
    <w:rsid w:val="00550C68"/>
    <w:rsid w:val="00552ADE"/>
    <w:rsid w:val="00556B30"/>
    <w:rsid w:val="00557279"/>
    <w:rsid w:val="00560082"/>
    <w:rsid w:val="00562558"/>
    <w:rsid w:val="00565372"/>
    <w:rsid w:val="00571339"/>
    <w:rsid w:val="005733EB"/>
    <w:rsid w:val="00574CD6"/>
    <w:rsid w:val="00576490"/>
    <w:rsid w:val="00576964"/>
    <w:rsid w:val="005775A3"/>
    <w:rsid w:val="00583E0E"/>
    <w:rsid w:val="0058584A"/>
    <w:rsid w:val="00587D52"/>
    <w:rsid w:val="005922C7"/>
    <w:rsid w:val="0059420A"/>
    <w:rsid w:val="005A0359"/>
    <w:rsid w:val="005A1023"/>
    <w:rsid w:val="005A3B7A"/>
    <w:rsid w:val="005A6F46"/>
    <w:rsid w:val="005A7CD5"/>
    <w:rsid w:val="005B0B73"/>
    <w:rsid w:val="005B3316"/>
    <w:rsid w:val="005B4130"/>
    <w:rsid w:val="005B69B2"/>
    <w:rsid w:val="005B7619"/>
    <w:rsid w:val="005B7BF7"/>
    <w:rsid w:val="005C04D5"/>
    <w:rsid w:val="005C0637"/>
    <w:rsid w:val="005C5633"/>
    <w:rsid w:val="005D175E"/>
    <w:rsid w:val="005D17E3"/>
    <w:rsid w:val="005D4E23"/>
    <w:rsid w:val="005D52A5"/>
    <w:rsid w:val="005D6032"/>
    <w:rsid w:val="005D65F5"/>
    <w:rsid w:val="005E6547"/>
    <w:rsid w:val="005E78DC"/>
    <w:rsid w:val="005F2497"/>
    <w:rsid w:val="005F4DD5"/>
    <w:rsid w:val="005F6707"/>
    <w:rsid w:val="00601D2B"/>
    <w:rsid w:val="00603406"/>
    <w:rsid w:val="00607AF9"/>
    <w:rsid w:val="006127C7"/>
    <w:rsid w:val="006143E6"/>
    <w:rsid w:val="00617C13"/>
    <w:rsid w:val="00622F9F"/>
    <w:rsid w:val="00625BF9"/>
    <w:rsid w:val="006263BD"/>
    <w:rsid w:val="00636EF1"/>
    <w:rsid w:val="00636FC9"/>
    <w:rsid w:val="006460B4"/>
    <w:rsid w:val="00647726"/>
    <w:rsid w:val="006515FA"/>
    <w:rsid w:val="0065186D"/>
    <w:rsid w:val="006577C1"/>
    <w:rsid w:val="00657C73"/>
    <w:rsid w:val="00660127"/>
    <w:rsid w:val="0066118D"/>
    <w:rsid w:val="006626A8"/>
    <w:rsid w:val="00662889"/>
    <w:rsid w:val="00663E69"/>
    <w:rsid w:val="00664A87"/>
    <w:rsid w:val="00666350"/>
    <w:rsid w:val="006664D8"/>
    <w:rsid w:val="00666931"/>
    <w:rsid w:val="00666DCF"/>
    <w:rsid w:val="006674CA"/>
    <w:rsid w:val="00672F2B"/>
    <w:rsid w:val="00675517"/>
    <w:rsid w:val="006767E0"/>
    <w:rsid w:val="006836F0"/>
    <w:rsid w:val="006875C8"/>
    <w:rsid w:val="006876FE"/>
    <w:rsid w:val="0069436F"/>
    <w:rsid w:val="00694B7F"/>
    <w:rsid w:val="0069673A"/>
    <w:rsid w:val="006A2939"/>
    <w:rsid w:val="006A2FB9"/>
    <w:rsid w:val="006A312D"/>
    <w:rsid w:val="006A595C"/>
    <w:rsid w:val="006A6584"/>
    <w:rsid w:val="006A69C5"/>
    <w:rsid w:val="006B16E2"/>
    <w:rsid w:val="006B2447"/>
    <w:rsid w:val="006B3444"/>
    <w:rsid w:val="006C1611"/>
    <w:rsid w:val="006C273C"/>
    <w:rsid w:val="006C2C0C"/>
    <w:rsid w:val="006C54C6"/>
    <w:rsid w:val="006C653E"/>
    <w:rsid w:val="006C677E"/>
    <w:rsid w:val="006C7A23"/>
    <w:rsid w:val="006D0873"/>
    <w:rsid w:val="006D1D17"/>
    <w:rsid w:val="006D360C"/>
    <w:rsid w:val="006E06C1"/>
    <w:rsid w:val="006E17DD"/>
    <w:rsid w:val="006E40F7"/>
    <w:rsid w:val="006E57CC"/>
    <w:rsid w:val="006E6B51"/>
    <w:rsid w:val="006E7F1D"/>
    <w:rsid w:val="006F1A98"/>
    <w:rsid w:val="006F3302"/>
    <w:rsid w:val="006F3D8C"/>
    <w:rsid w:val="006F65F1"/>
    <w:rsid w:val="007008E3"/>
    <w:rsid w:val="00700DAB"/>
    <w:rsid w:val="00701D78"/>
    <w:rsid w:val="00707727"/>
    <w:rsid w:val="00716604"/>
    <w:rsid w:val="00720552"/>
    <w:rsid w:val="0072061C"/>
    <w:rsid w:val="007236C0"/>
    <w:rsid w:val="007257F9"/>
    <w:rsid w:val="007363C6"/>
    <w:rsid w:val="00740B1E"/>
    <w:rsid w:val="0074100D"/>
    <w:rsid w:val="00742047"/>
    <w:rsid w:val="007441DB"/>
    <w:rsid w:val="00744484"/>
    <w:rsid w:val="0074537E"/>
    <w:rsid w:val="007517BB"/>
    <w:rsid w:val="007528DA"/>
    <w:rsid w:val="00752A50"/>
    <w:rsid w:val="00752A5C"/>
    <w:rsid w:val="00753E99"/>
    <w:rsid w:val="007545A4"/>
    <w:rsid w:val="007606C1"/>
    <w:rsid w:val="00762229"/>
    <w:rsid w:val="007650C3"/>
    <w:rsid w:val="00771140"/>
    <w:rsid w:val="00775132"/>
    <w:rsid w:val="007820D0"/>
    <w:rsid w:val="007829EB"/>
    <w:rsid w:val="00783E3B"/>
    <w:rsid w:val="007866E5"/>
    <w:rsid w:val="0078708C"/>
    <w:rsid w:val="00794FCB"/>
    <w:rsid w:val="007A0917"/>
    <w:rsid w:val="007A3718"/>
    <w:rsid w:val="007A4208"/>
    <w:rsid w:val="007B70E9"/>
    <w:rsid w:val="007B7118"/>
    <w:rsid w:val="007C2761"/>
    <w:rsid w:val="007C34C2"/>
    <w:rsid w:val="007C3AC0"/>
    <w:rsid w:val="007C511A"/>
    <w:rsid w:val="007C6D1F"/>
    <w:rsid w:val="007C7349"/>
    <w:rsid w:val="007C734F"/>
    <w:rsid w:val="007D1CB3"/>
    <w:rsid w:val="007D2091"/>
    <w:rsid w:val="007D50F1"/>
    <w:rsid w:val="007D60D4"/>
    <w:rsid w:val="007D7AFA"/>
    <w:rsid w:val="007E44F3"/>
    <w:rsid w:val="007E4B6B"/>
    <w:rsid w:val="007F05C8"/>
    <w:rsid w:val="007F196E"/>
    <w:rsid w:val="007F40DA"/>
    <w:rsid w:val="007F414B"/>
    <w:rsid w:val="007F5264"/>
    <w:rsid w:val="008001A9"/>
    <w:rsid w:val="008002C8"/>
    <w:rsid w:val="0080313B"/>
    <w:rsid w:val="008102BB"/>
    <w:rsid w:val="00810F88"/>
    <w:rsid w:val="00815476"/>
    <w:rsid w:val="008155CB"/>
    <w:rsid w:val="00817D9D"/>
    <w:rsid w:val="00820AA5"/>
    <w:rsid w:val="00820C82"/>
    <w:rsid w:val="00822DD1"/>
    <w:rsid w:val="00830452"/>
    <w:rsid w:val="00830E65"/>
    <w:rsid w:val="00835A23"/>
    <w:rsid w:val="00836328"/>
    <w:rsid w:val="00841153"/>
    <w:rsid w:val="00846D26"/>
    <w:rsid w:val="00847055"/>
    <w:rsid w:val="0085197D"/>
    <w:rsid w:val="00852FCE"/>
    <w:rsid w:val="0085378A"/>
    <w:rsid w:val="008542BE"/>
    <w:rsid w:val="00855F47"/>
    <w:rsid w:val="00857830"/>
    <w:rsid w:val="008638E3"/>
    <w:rsid w:val="00865EA2"/>
    <w:rsid w:val="00866514"/>
    <w:rsid w:val="00867507"/>
    <w:rsid w:val="008675CC"/>
    <w:rsid w:val="008769AF"/>
    <w:rsid w:val="008778B0"/>
    <w:rsid w:val="00877CC3"/>
    <w:rsid w:val="008807B2"/>
    <w:rsid w:val="00882512"/>
    <w:rsid w:val="008852B3"/>
    <w:rsid w:val="00886A62"/>
    <w:rsid w:val="00886B84"/>
    <w:rsid w:val="00890060"/>
    <w:rsid w:val="00890D04"/>
    <w:rsid w:val="008924D4"/>
    <w:rsid w:val="00892BAF"/>
    <w:rsid w:val="008932AD"/>
    <w:rsid w:val="00893AE2"/>
    <w:rsid w:val="008A45DF"/>
    <w:rsid w:val="008A4923"/>
    <w:rsid w:val="008A4B50"/>
    <w:rsid w:val="008A51AE"/>
    <w:rsid w:val="008B32CA"/>
    <w:rsid w:val="008B4FA4"/>
    <w:rsid w:val="008C23C3"/>
    <w:rsid w:val="008C383E"/>
    <w:rsid w:val="008C39A9"/>
    <w:rsid w:val="008C45F1"/>
    <w:rsid w:val="008C5B02"/>
    <w:rsid w:val="008C62CA"/>
    <w:rsid w:val="008C6858"/>
    <w:rsid w:val="008D567A"/>
    <w:rsid w:val="008D595A"/>
    <w:rsid w:val="008E0005"/>
    <w:rsid w:val="008E1309"/>
    <w:rsid w:val="008E1F97"/>
    <w:rsid w:val="008E33C9"/>
    <w:rsid w:val="008E575A"/>
    <w:rsid w:val="008E64B9"/>
    <w:rsid w:val="008E69F4"/>
    <w:rsid w:val="008F2FE3"/>
    <w:rsid w:val="008F5D56"/>
    <w:rsid w:val="008F68DB"/>
    <w:rsid w:val="008F6E22"/>
    <w:rsid w:val="00901A08"/>
    <w:rsid w:val="00911B60"/>
    <w:rsid w:val="00913248"/>
    <w:rsid w:val="00913803"/>
    <w:rsid w:val="00913CA4"/>
    <w:rsid w:val="00924097"/>
    <w:rsid w:val="0093025F"/>
    <w:rsid w:val="0093092C"/>
    <w:rsid w:val="00933E79"/>
    <w:rsid w:val="00934210"/>
    <w:rsid w:val="009354EF"/>
    <w:rsid w:val="009423F3"/>
    <w:rsid w:val="009470E7"/>
    <w:rsid w:val="009509E4"/>
    <w:rsid w:val="00953AFC"/>
    <w:rsid w:val="0095684B"/>
    <w:rsid w:val="009571F5"/>
    <w:rsid w:val="009653EB"/>
    <w:rsid w:val="00974EA2"/>
    <w:rsid w:val="009755E7"/>
    <w:rsid w:val="0097603F"/>
    <w:rsid w:val="009761C2"/>
    <w:rsid w:val="00977B67"/>
    <w:rsid w:val="00982A75"/>
    <w:rsid w:val="009830F9"/>
    <w:rsid w:val="009840C1"/>
    <w:rsid w:val="0098766A"/>
    <w:rsid w:val="009877A1"/>
    <w:rsid w:val="00987A2C"/>
    <w:rsid w:val="00992710"/>
    <w:rsid w:val="009936C9"/>
    <w:rsid w:val="0099460A"/>
    <w:rsid w:val="009A07AE"/>
    <w:rsid w:val="009A14A4"/>
    <w:rsid w:val="009A1E99"/>
    <w:rsid w:val="009A2A94"/>
    <w:rsid w:val="009A3C39"/>
    <w:rsid w:val="009B07CE"/>
    <w:rsid w:val="009B1ED4"/>
    <w:rsid w:val="009B2C05"/>
    <w:rsid w:val="009B30AD"/>
    <w:rsid w:val="009B3455"/>
    <w:rsid w:val="009B5CBC"/>
    <w:rsid w:val="009B6D59"/>
    <w:rsid w:val="009C3169"/>
    <w:rsid w:val="009C4E2C"/>
    <w:rsid w:val="009D3D12"/>
    <w:rsid w:val="009D70F2"/>
    <w:rsid w:val="009D7E3E"/>
    <w:rsid w:val="009E1BCF"/>
    <w:rsid w:val="009E1F39"/>
    <w:rsid w:val="009E28DA"/>
    <w:rsid w:val="009E4612"/>
    <w:rsid w:val="009E75FE"/>
    <w:rsid w:val="009E7BB9"/>
    <w:rsid w:val="009F5D22"/>
    <w:rsid w:val="00A071CC"/>
    <w:rsid w:val="00A12CEA"/>
    <w:rsid w:val="00A15369"/>
    <w:rsid w:val="00A15BE5"/>
    <w:rsid w:val="00A20A7B"/>
    <w:rsid w:val="00A2147B"/>
    <w:rsid w:val="00A2216F"/>
    <w:rsid w:val="00A255C2"/>
    <w:rsid w:val="00A32348"/>
    <w:rsid w:val="00A3307B"/>
    <w:rsid w:val="00A36CAC"/>
    <w:rsid w:val="00A41AD0"/>
    <w:rsid w:val="00A442B0"/>
    <w:rsid w:val="00A446AA"/>
    <w:rsid w:val="00A44839"/>
    <w:rsid w:val="00A44FDD"/>
    <w:rsid w:val="00A47194"/>
    <w:rsid w:val="00A479AD"/>
    <w:rsid w:val="00A576D2"/>
    <w:rsid w:val="00A62753"/>
    <w:rsid w:val="00A70EF9"/>
    <w:rsid w:val="00A73B36"/>
    <w:rsid w:val="00A75BDB"/>
    <w:rsid w:val="00A7705B"/>
    <w:rsid w:val="00A81C13"/>
    <w:rsid w:val="00A82988"/>
    <w:rsid w:val="00A8405F"/>
    <w:rsid w:val="00A8519B"/>
    <w:rsid w:val="00A8562B"/>
    <w:rsid w:val="00A915A0"/>
    <w:rsid w:val="00A92A66"/>
    <w:rsid w:val="00A9549C"/>
    <w:rsid w:val="00A95923"/>
    <w:rsid w:val="00A965C0"/>
    <w:rsid w:val="00A96890"/>
    <w:rsid w:val="00AA2F8A"/>
    <w:rsid w:val="00AA6988"/>
    <w:rsid w:val="00AB00C4"/>
    <w:rsid w:val="00AB3832"/>
    <w:rsid w:val="00AB3A91"/>
    <w:rsid w:val="00AC0A7D"/>
    <w:rsid w:val="00AC16C8"/>
    <w:rsid w:val="00AC3898"/>
    <w:rsid w:val="00AC48DF"/>
    <w:rsid w:val="00AC6FA5"/>
    <w:rsid w:val="00AD0613"/>
    <w:rsid w:val="00AD0C8D"/>
    <w:rsid w:val="00AD2634"/>
    <w:rsid w:val="00AD307D"/>
    <w:rsid w:val="00AD35FC"/>
    <w:rsid w:val="00AE0DC8"/>
    <w:rsid w:val="00AE1110"/>
    <w:rsid w:val="00AE2E2F"/>
    <w:rsid w:val="00AE5703"/>
    <w:rsid w:val="00AE657F"/>
    <w:rsid w:val="00AE7EB0"/>
    <w:rsid w:val="00AF09EE"/>
    <w:rsid w:val="00AF5798"/>
    <w:rsid w:val="00B027A4"/>
    <w:rsid w:val="00B078F3"/>
    <w:rsid w:val="00B07FA6"/>
    <w:rsid w:val="00B25FF5"/>
    <w:rsid w:val="00B26BF4"/>
    <w:rsid w:val="00B30455"/>
    <w:rsid w:val="00B3146A"/>
    <w:rsid w:val="00B320F7"/>
    <w:rsid w:val="00B34124"/>
    <w:rsid w:val="00B360EC"/>
    <w:rsid w:val="00B40A3E"/>
    <w:rsid w:val="00B41B9F"/>
    <w:rsid w:val="00B42AF0"/>
    <w:rsid w:val="00B4341E"/>
    <w:rsid w:val="00B4418F"/>
    <w:rsid w:val="00B4671B"/>
    <w:rsid w:val="00B5298D"/>
    <w:rsid w:val="00B54CB1"/>
    <w:rsid w:val="00B57062"/>
    <w:rsid w:val="00B5772E"/>
    <w:rsid w:val="00B615DC"/>
    <w:rsid w:val="00B6295B"/>
    <w:rsid w:val="00B62D3C"/>
    <w:rsid w:val="00B63C83"/>
    <w:rsid w:val="00B70454"/>
    <w:rsid w:val="00B8218B"/>
    <w:rsid w:val="00B86635"/>
    <w:rsid w:val="00B86BCF"/>
    <w:rsid w:val="00B87A24"/>
    <w:rsid w:val="00B900B3"/>
    <w:rsid w:val="00B904E4"/>
    <w:rsid w:val="00B9728D"/>
    <w:rsid w:val="00BA0107"/>
    <w:rsid w:val="00BA0334"/>
    <w:rsid w:val="00BA0769"/>
    <w:rsid w:val="00BA19CE"/>
    <w:rsid w:val="00BA42F1"/>
    <w:rsid w:val="00BA5BFD"/>
    <w:rsid w:val="00BB18B3"/>
    <w:rsid w:val="00BB2873"/>
    <w:rsid w:val="00BB6D9C"/>
    <w:rsid w:val="00BC6C5E"/>
    <w:rsid w:val="00BD0800"/>
    <w:rsid w:val="00BD0BF6"/>
    <w:rsid w:val="00BD2886"/>
    <w:rsid w:val="00BD5029"/>
    <w:rsid w:val="00BD6B6E"/>
    <w:rsid w:val="00BE0306"/>
    <w:rsid w:val="00BE14CA"/>
    <w:rsid w:val="00BE3CBE"/>
    <w:rsid w:val="00BE47A3"/>
    <w:rsid w:val="00BE6A9A"/>
    <w:rsid w:val="00BF106B"/>
    <w:rsid w:val="00BF1298"/>
    <w:rsid w:val="00BF2DBA"/>
    <w:rsid w:val="00C00118"/>
    <w:rsid w:val="00C03464"/>
    <w:rsid w:val="00C03601"/>
    <w:rsid w:val="00C05FF2"/>
    <w:rsid w:val="00C0654A"/>
    <w:rsid w:val="00C1498F"/>
    <w:rsid w:val="00C174AB"/>
    <w:rsid w:val="00C2044B"/>
    <w:rsid w:val="00C20E08"/>
    <w:rsid w:val="00C27635"/>
    <w:rsid w:val="00C3040E"/>
    <w:rsid w:val="00C31AAA"/>
    <w:rsid w:val="00C33BD2"/>
    <w:rsid w:val="00C471C4"/>
    <w:rsid w:val="00C53DEC"/>
    <w:rsid w:val="00C5519B"/>
    <w:rsid w:val="00C56183"/>
    <w:rsid w:val="00C56D51"/>
    <w:rsid w:val="00C61C73"/>
    <w:rsid w:val="00C6336C"/>
    <w:rsid w:val="00C64CBB"/>
    <w:rsid w:val="00C66945"/>
    <w:rsid w:val="00C6720D"/>
    <w:rsid w:val="00C67651"/>
    <w:rsid w:val="00C67D5F"/>
    <w:rsid w:val="00C7029E"/>
    <w:rsid w:val="00C702D7"/>
    <w:rsid w:val="00C72661"/>
    <w:rsid w:val="00C75BBE"/>
    <w:rsid w:val="00C76A27"/>
    <w:rsid w:val="00C77197"/>
    <w:rsid w:val="00C83DA6"/>
    <w:rsid w:val="00C84BEC"/>
    <w:rsid w:val="00C8668E"/>
    <w:rsid w:val="00C86C4E"/>
    <w:rsid w:val="00C9027C"/>
    <w:rsid w:val="00C9045D"/>
    <w:rsid w:val="00C909B1"/>
    <w:rsid w:val="00C91574"/>
    <w:rsid w:val="00C91F71"/>
    <w:rsid w:val="00C92456"/>
    <w:rsid w:val="00C92F85"/>
    <w:rsid w:val="00C9337B"/>
    <w:rsid w:val="00CA4E1D"/>
    <w:rsid w:val="00CA7FDD"/>
    <w:rsid w:val="00CB4C89"/>
    <w:rsid w:val="00CB4E22"/>
    <w:rsid w:val="00CB671A"/>
    <w:rsid w:val="00CB69E0"/>
    <w:rsid w:val="00CC02EA"/>
    <w:rsid w:val="00CC139E"/>
    <w:rsid w:val="00CC2144"/>
    <w:rsid w:val="00CC404F"/>
    <w:rsid w:val="00CC49F9"/>
    <w:rsid w:val="00CD4717"/>
    <w:rsid w:val="00CD60B3"/>
    <w:rsid w:val="00CE09A2"/>
    <w:rsid w:val="00CF0823"/>
    <w:rsid w:val="00CF315F"/>
    <w:rsid w:val="00CF55EE"/>
    <w:rsid w:val="00CF5F72"/>
    <w:rsid w:val="00CF60F9"/>
    <w:rsid w:val="00CF763B"/>
    <w:rsid w:val="00D01C51"/>
    <w:rsid w:val="00D04F4E"/>
    <w:rsid w:val="00D06685"/>
    <w:rsid w:val="00D0693C"/>
    <w:rsid w:val="00D126A4"/>
    <w:rsid w:val="00D126F9"/>
    <w:rsid w:val="00D14D60"/>
    <w:rsid w:val="00D1573A"/>
    <w:rsid w:val="00D1661A"/>
    <w:rsid w:val="00D1710E"/>
    <w:rsid w:val="00D20045"/>
    <w:rsid w:val="00D21CBF"/>
    <w:rsid w:val="00D222A9"/>
    <w:rsid w:val="00D25FBD"/>
    <w:rsid w:val="00D267A6"/>
    <w:rsid w:val="00D276B8"/>
    <w:rsid w:val="00D31874"/>
    <w:rsid w:val="00D321FB"/>
    <w:rsid w:val="00D34679"/>
    <w:rsid w:val="00D34C07"/>
    <w:rsid w:val="00D34F02"/>
    <w:rsid w:val="00D34FFB"/>
    <w:rsid w:val="00D37507"/>
    <w:rsid w:val="00D4185B"/>
    <w:rsid w:val="00D42CC4"/>
    <w:rsid w:val="00D474EC"/>
    <w:rsid w:val="00D51BD1"/>
    <w:rsid w:val="00D539EC"/>
    <w:rsid w:val="00D54915"/>
    <w:rsid w:val="00D56076"/>
    <w:rsid w:val="00D5783C"/>
    <w:rsid w:val="00D624EA"/>
    <w:rsid w:val="00D62AAE"/>
    <w:rsid w:val="00D62C19"/>
    <w:rsid w:val="00D62F7A"/>
    <w:rsid w:val="00D64C36"/>
    <w:rsid w:val="00D7791C"/>
    <w:rsid w:val="00D81E64"/>
    <w:rsid w:val="00D81F5C"/>
    <w:rsid w:val="00D82A86"/>
    <w:rsid w:val="00D833DA"/>
    <w:rsid w:val="00D8490E"/>
    <w:rsid w:val="00DA4548"/>
    <w:rsid w:val="00DA63DA"/>
    <w:rsid w:val="00DA7A8D"/>
    <w:rsid w:val="00DB12C6"/>
    <w:rsid w:val="00DB40B6"/>
    <w:rsid w:val="00DB5335"/>
    <w:rsid w:val="00DB7021"/>
    <w:rsid w:val="00DB7A7A"/>
    <w:rsid w:val="00DC3D93"/>
    <w:rsid w:val="00DC77D4"/>
    <w:rsid w:val="00DD1FC2"/>
    <w:rsid w:val="00DD6BE4"/>
    <w:rsid w:val="00DE0442"/>
    <w:rsid w:val="00DE0759"/>
    <w:rsid w:val="00DE0E43"/>
    <w:rsid w:val="00DE0E7B"/>
    <w:rsid w:val="00DE1E1D"/>
    <w:rsid w:val="00DE2729"/>
    <w:rsid w:val="00DE28AA"/>
    <w:rsid w:val="00DE569B"/>
    <w:rsid w:val="00DE6D62"/>
    <w:rsid w:val="00DF067A"/>
    <w:rsid w:val="00DF2FA9"/>
    <w:rsid w:val="00DF5DD7"/>
    <w:rsid w:val="00DF72A2"/>
    <w:rsid w:val="00DF77D6"/>
    <w:rsid w:val="00DF7FD7"/>
    <w:rsid w:val="00E01855"/>
    <w:rsid w:val="00E04E97"/>
    <w:rsid w:val="00E05BAF"/>
    <w:rsid w:val="00E12F42"/>
    <w:rsid w:val="00E20362"/>
    <w:rsid w:val="00E25336"/>
    <w:rsid w:val="00E25D18"/>
    <w:rsid w:val="00E276A1"/>
    <w:rsid w:val="00E27B64"/>
    <w:rsid w:val="00E27C9A"/>
    <w:rsid w:val="00E27CCA"/>
    <w:rsid w:val="00E30DD7"/>
    <w:rsid w:val="00E3242A"/>
    <w:rsid w:val="00E32AC4"/>
    <w:rsid w:val="00E42F50"/>
    <w:rsid w:val="00E45BB0"/>
    <w:rsid w:val="00E468C2"/>
    <w:rsid w:val="00E470C1"/>
    <w:rsid w:val="00E56972"/>
    <w:rsid w:val="00E62772"/>
    <w:rsid w:val="00E62E29"/>
    <w:rsid w:val="00E64D2F"/>
    <w:rsid w:val="00E67703"/>
    <w:rsid w:val="00E75824"/>
    <w:rsid w:val="00E8048F"/>
    <w:rsid w:val="00E80D0E"/>
    <w:rsid w:val="00E8427E"/>
    <w:rsid w:val="00E93AA4"/>
    <w:rsid w:val="00E973AD"/>
    <w:rsid w:val="00EA1E9E"/>
    <w:rsid w:val="00EA3901"/>
    <w:rsid w:val="00EB116A"/>
    <w:rsid w:val="00EB504E"/>
    <w:rsid w:val="00EB7D07"/>
    <w:rsid w:val="00EC1C10"/>
    <w:rsid w:val="00EC2768"/>
    <w:rsid w:val="00EC397F"/>
    <w:rsid w:val="00EC62AB"/>
    <w:rsid w:val="00EC6CFC"/>
    <w:rsid w:val="00ED1D3E"/>
    <w:rsid w:val="00ED3263"/>
    <w:rsid w:val="00ED4F7E"/>
    <w:rsid w:val="00ED6278"/>
    <w:rsid w:val="00ED6A35"/>
    <w:rsid w:val="00ED72D0"/>
    <w:rsid w:val="00EE0B73"/>
    <w:rsid w:val="00EE1C61"/>
    <w:rsid w:val="00EE2017"/>
    <w:rsid w:val="00EE2557"/>
    <w:rsid w:val="00EE2D3C"/>
    <w:rsid w:val="00EE35C3"/>
    <w:rsid w:val="00EE3E60"/>
    <w:rsid w:val="00EE585F"/>
    <w:rsid w:val="00EE5AD0"/>
    <w:rsid w:val="00EE6C38"/>
    <w:rsid w:val="00EF2933"/>
    <w:rsid w:val="00EF31AF"/>
    <w:rsid w:val="00EF5F2E"/>
    <w:rsid w:val="00EF73B2"/>
    <w:rsid w:val="00F008DA"/>
    <w:rsid w:val="00F009A2"/>
    <w:rsid w:val="00F0200C"/>
    <w:rsid w:val="00F05392"/>
    <w:rsid w:val="00F0730F"/>
    <w:rsid w:val="00F100F7"/>
    <w:rsid w:val="00F118D4"/>
    <w:rsid w:val="00F17D2B"/>
    <w:rsid w:val="00F21AAE"/>
    <w:rsid w:val="00F22907"/>
    <w:rsid w:val="00F25703"/>
    <w:rsid w:val="00F25A57"/>
    <w:rsid w:val="00F32EC1"/>
    <w:rsid w:val="00F34D9A"/>
    <w:rsid w:val="00F404C2"/>
    <w:rsid w:val="00F44884"/>
    <w:rsid w:val="00F46477"/>
    <w:rsid w:val="00F4734E"/>
    <w:rsid w:val="00F53CB2"/>
    <w:rsid w:val="00F54764"/>
    <w:rsid w:val="00F54DA8"/>
    <w:rsid w:val="00F57795"/>
    <w:rsid w:val="00F601FE"/>
    <w:rsid w:val="00F605FD"/>
    <w:rsid w:val="00F60888"/>
    <w:rsid w:val="00F6428A"/>
    <w:rsid w:val="00F654F0"/>
    <w:rsid w:val="00F671F4"/>
    <w:rsid w:val="00F67232"/>
    <w:rsid w:val="00F71609"/>
    <w:rsid w:val="00F7357C"/>
    <w:rsid w:val="00F73D7A"/>
    <w:rsid w:val="00F8444A"/>
    <w:rsid w:val="00F902B1"/>
    <w:rsid w:val="00F93B12"/>
    <w:rsid w:val="00F95E47"/>
    <w:rsid w:val="00F95F44"/>
    <w:rsid w:val="00FA2860"/>
    <w:rsid w:val="00FA662F"/>
    <w:rsid w:val="00FB11A9"/>
    <w:rsid w:val="00FB1D49"/>
    <w:rsid w:val="00FB6458"/>
    <w:rsid w:val="00FC103F"/>
    <w:rsid w:val="00FC1D7D"/>
    <w:rsid w:val="00FC4889"/>
    <w:rsid w:val="00FD5822"/>
    <w:rsid w:val="00FD6F89"/>
    <w:rsid w:val="00FE0C9D"/>
    <w:rsid w:val="00FE1322"/>
    <w:rsid w:val="00FE2C97"/>
    <w:rsid w:val="00FE73C1"/>
    <w:rsid w:val="00FF3BC8"/>
    <w:rsid w:val="00FF4B6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6"/>
        <o:r id="V:Rule7" type="connector" idref="#_x0000_s1028"/>
        <o:r id="V:Rule8" type="connector" idref="#_x0000_s1027"/>
        <o:r id="V:Rule9" type="connector" idref="#_x0000_s1029"/>
        <o:r id="V:Rule10" type="connector" idref="#_x0000_s1030"/>
      </o:rules>
    </o:shapelayout>
  </w:shapeDefaults>
  <w:decimalSymbol w:val="."/>
  <w:listSeparator w:val=","/>
  <w14:docId w14:val="38D9D761"/>
  <w15:docId w15:val="{E1237417-1F7F-4519-8C41-712DE91A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3B"/>
    <w:rPr>
      <w:rFonts w:ascii="Tahoma" w:hAnsi="Tahoma" w:cs="Tahoma"/>
      <w:sz w:val="16"/>
      <w:szCs w:val="16"/>
    </w:rPr>
  </w:style>
  <w:style w:type="character" w:styleId="Hyperlink">
    <w:name w:val="Hyperlink"/>
    <w:basedOn w:val="DefaultParagraphFont"/>
    <w:uiPriority w:val="99"/>
    <w:unhideWhenUsed/>
    <w:rsid w:val="00783E3B"/>
    <w:rPr>
      <w:color w:val="0000FF" w:themeColor="hyperlink"/>
      <w:u w:val="single"/>
    </w:rPr>
  </w:style>
  <w:style w:type="paragraph" w:customStyle="1" w:styleId="Body">
    <w:name w:val="Body"/>
    <w:rsid w:val="00E25D18"/>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59"/>
    <w:rsid w:val="0066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page/completing-your-accessibility-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lvia.decker@family-medicine.ca" TargetMode="External"/><Relationship Id="rId12" Type="http://schemas.openxmlformats.org/officeDocument/2006/relationships/hyperlink" Target="mailto:sylvia.decker@family-medici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medicine.ca" TargetMode="External"/><Relationship Id="rId11" Type="http://schemas.openxmlformats.org/officeDocument/2006/relationships/hyperlink" Target="http://www.ontario.ca/page/completing-your-accessibility-report" TargetMode="External"/><Relationship Id="rId5" Type="http://schemas.openxmlformats.org/officeDocument/2006/relationships/image" Target="media/image1.jpg"/><Relationship Id="rId10" Type="http://schemas.openxmlformats.org/officeDocument/2006/relationships/hyperlink" Target="http://www.ontario.ca/page/completing-your-accessibility-report" TargetMode="External"/><Relationship Id="rId4" Type="http://schemas.openxmlformats.org/officeDocument/2006/relationships/webSettings" Target="webSettings.xml"/><Relationship Id="rId9" Type="http://schemas.openxmlformats.org/officeDocument/2006/relationships/hyperlink" Target="http://www.ontario.ca/page/completing-your-accessibility-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4905</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Decker</dc:creator>
  <cp:lastModifiedBy>Sylvia Decker</cp:lastModifiedBy>
  <cp:revision>3</cp:revision>
  <cp:lastPrinted>2017-08-01T15:33:00Z</cp:lastPrinted>
  <dcterms:created xsi:type="dcterms:W3CDTF">2023-05-26T14:01:00Z</dcterms:created>
  <dcterms:modified xsi:type="dcterms:W3CDTF">2023-05-26T14:30:00Z</dcterms:modified>
</cp:coreProperties>
</file>